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0C8EA" w14:textId="4DADA201" w:rsidR="009A6FF9" w:rsidRDefault="00AD7FF8">
      <w:pPr>
        <w:jc w:val="center"/>
        <w:rPr>
          <w:rFonts w:ascii="Univers 55" w:hAnsi="Univers 55" w:cs="Arial"/>
          <w:b/>
          <w:sz w:val="40"/>
          <w:szCs w:val="40"/>
          <w:lang w:val="de-DE"/>
        </w:rPr>
      </w:pPr>
      <w:r>
        <w:rPr>
          <w:noProof/>
        </w:rPr>
        <w:drawing>
          <wp:anchor distT="0" distB="0" distL="114300" distR="114300" simplePos="0" relativeHeight="251658240" behindDoc="0" locked="0" layoutInCell="1" allowOverlap="1" wp14:anchorId="192CD7A8" wp14:editId="18B13DA8">
            <wp:simplePos x="0" y="0"/>
            <wp:positionH relativeFrom="column">
              <wp:posOffset>4605020</wp:posOffset>
            </wp:positionH>
            <wp:positionV relativeFrom="paragraph">
              <wp:posOffset>0</wp:posOffset>
            </wp:positionV>
            <wp:extent cx="1581785" cy="791845"/>
            <wp:effectExtent l="0" t="0" r="0" b="825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785" cy="791845"/>
                    </a:xfrm>
                    <a:prstGeom prst="rect">
                      <a:avLst/>
                    </a:prstGeom>
                  </pic:spPr>
                </pic:pic>
              </a:graphicData>
            </a:graphic>
          </wp:anchor>
        </w:drawing>
      </w:r>
    </w:p>
    <w:p w14:paraId="5B1878FF" w14:textId="77777777" w:rsidR="009A6FF9" w:rsidRDefault="009A6FF9">
      <w:pPr>
        <w:jc w:val="center"/>
        <w:rPr>
          <w:rFonts w:ascii="Univers 55" w:hAnsi="Univers 55" w:cs="Arial"/>
          <w:b/>
          <w:sz w:val="40"/>
          <w:szCs w:val="40"/>
          <w:lang w:val="de-DE"/>
        </w:rPr>
      </w:pPr>
    </w:p>
    <w:p w14:paraId="54E6AD1F" w14:textId="77777777" w:rsidR="009A6FF9" w:rsidRDefault="009A6FF9">
      <w:pPr>
        <w:jc w:val="center"/>
        <w:rPr>
          <w:rFonts w:ascii="Univers 55" w:hAnsi="Univers 55" w:cs="Arial"/>
          <w:b/>
          <w:sz w:val="40"/>
          <w:szCs w:val="40"/>
          <w:lang w:val="de-DE"/>
        </w:rPr>
      </w:pPr>
    </w:p>
    <w:p w14:paraId="5D2D4E90" w14:textId="77777777" w:rsidR="00AD7FF8" w:rsidRDefault="00AD7FF8">
      <w:pPr>
        <w:jc w:val="center"/>
        <w:rPr>
          <w:rFonts w:ascii="Univers 55" w:hAnsi="Univers 55" w:cs="Arial"/>
          <w:b/>
          <w:sz w:val="40"/>
          <w:szCs w:val="40"/>
          <w:lang w:val="de-DE"/>
        </w:rPr>
      </w:pPr>
    </w:p>
    <w:p w14:paraId="7192F492" w14:textId="77777777" w:rsidR="00AD7FF8" w:rsidRDefault="00AD7FF8">
      <w:pPr>
        <w:jc w:val="center"/>
        <w:rPr>
          <w:rFonts w:ascii="Univers 55" w:hAnsi="Univers 55" w:cs="Arial"/>
          <w:b/>
          <w:sz w:val="40"/>
          <w:szCs w:val="40"/>
          <w:lang w:val="de-DE"/>
        </w:rPr>
      </w:pPr>
    </w:p>
    <w:p w14:paraId="308C59FA" w14:textId="1BCF0F84" w:rsidR="003922E6" w:rsidRPr="00635B06" w:rsidRDefault="00B12131">
      <w:pPr>
        <w:jc w:val="center"/>
        <w:rPr>
          <w:rFonts w:ascii="Univers 55" w:hAnsi="Univers 55" w:cs="Arial"/>
          <w:b/>
          <w:sz w:val="40"/>
          <w:szCs w:val="40"/>
          <w:lang w:val="de-DE"/>
        </w:rPr>
      </w:pPr>
      <w:r w:rsidRPr="00635B06">
        <w:rPr>
          <w:rFonts w:ascii="Univers 55" w:hAnsi="Univers 55" w:cs="Arial"/>
          <w:b/>
          <w:sz w:val="40"/>
          <w:szCs w:val="40"/>
          <w:lang w:val="de-DE"/>
        </w:rPr>
        <w:t>Produkts</w:t>
      </w:r>
      <w:r w:rsidR="003922E6" w:rsidRPr="00635B06">
        <w:rPr>
          <w:rFonts w:ascii="Univers 55" w:hAnsi="Univers 55" w:cs="Arial"/>
          <w:b/>
          <w:sz w:val="40"/>
          <w:szCs w:val="40"/>
          <w:lang w:val="de-DE"/>
        </w:rPr>
        <w:t>teckbrief</w:t>
      </w:r>
      <w:r w:rsidR="0029571E">
        <w:rPr>
          <w:rFonts w:ascii="Univers 55" w:hAnsi="Univers 55" w:cs="Arial"/>
          <w:b/>
          <w:sz w:val="40"/>
          <w:szCs w:val="40"/>
          <w:lang w:val="de-DE"/>
        </w:rPr>
        <w:t xml:space="preserve"> Vertrieb</w:t>
      </w:r>
      <w:r w:rsidR="00C80EF5">
        <w:rPr>
          <w:rFonts w:ascii="Univers 55" w:hAnsi="Univers 55" w:cs="Arial"/>
          <w:b/>
          <w:sz w:val="40"/>
          <w:szCs w:val="40"/>
          <w:lang w:val="de-DE"/>
        </w:rPr>
        <w:t>:</w:t>
      </w:r>
    </w:p>
    <w:p w14:paraId="13648BE3" w14:textId="77777777" w:rsidR="00350BDD" w:rsidRPr="00635B06" w:rsidRDefault="00350BDD">
      <w:pPr>
        <w:jc w:val="center"/>
        <w:rPr>
          <w:rFonts w:ascii="Univers 55" w:hAnsi="Univers 55" w:cs="Arial"/>
          <w:b/>
          <w:sz w:val="40"/>
          <w:szCs w:val="40"/>
          <w:lang w:val="de-DE"/>
        </w:rPr>
      </w:pPr>
    </w:p>
    <w:p w14:paraId="634B96E9" w14:textId="77777777" w:rsidR="003A2C19" w:rsidRDefault="003A2C19" w:rsidP="003A2C19">
      <w:pPr>
        <w:pStyle w:val="paragraph"/>
        <w:spacing w:before="0" w:beforeAutospacing="0" w:after="0" w:afterAutospacing="0"/>
        <w:jc w:val="center"/>
        <w:textAlignment w:val="baseline"/>
        <w:rPr>
          <w:rFonts w:ascii="Segoe UI" w:hAnsi="Segoe UI" w:cs="Segoe UI"/>
          <w:sz w:val="18"/>
          <w:szCs w:val="18"/>
        </w:rPr>
      </w:pPr>
      <w:r>
        <w:rPr>
          <w:rStyle w:val="normaltextrun"/>
          <w:rFonts w:ascii="Univers 55" w:hAnsi="Univers 55" w:cs="Segoe UI"/>
          <w:b/>
          <w:bCs/>
          <w:color w:val="000000"/>
          <w:sz w:val="40"/>
          <w:szCs w:val="40"/>
        </w:rPr>
        <w:t>Rechtsschutz Einstiegsprodukt</w:t>
      </w:r>
      <w:r>
        <w:rPr>
          <w:rStyle w:val="normaltextrun"/>
          <w:color w:val="000000"/>
          <w:sz w:val="40"/>
          <w:szCs w:val="40"/>
        </w:rPr>
        <w:t>   </w:t>
      </w:r>
      <w:r>
        <w:rPr>
          <w:rStyle w:val="eop"/>
          <w:rFonts w:ascii="Univers 55" w:hAnsi="Univers 55" w:cs="Segoe UI"/>
          <w:color w:val="000000"/>
          <w:sz w:val="40"/>
          <w:szCs w:val="40"/>
        </w:rPr>
        <w:t> </w:t>
      </w:r>
    </w:p>
    <w:p w14:paraId="65E94A46" w14:textId="77777777" w:rsidR="003A2C19" w:rsidRDefault="003A2C19" w:rsidP="003A2C19">
      <w:pPr>
        <w:pStyle w:val="paragraph"/>
        <w:spacing w:before="0" w:beforeAutospacing="0" w:after="0" w:afterAutospacing="0"/>
        <w:jc w:val="center"/>
        <w:textAlignment w:val="baseline"/>
        <w:rPr>
          <w:rFonts w:ascii="Segoe UI" w:hAnsi="Segoe UI" w:cs="Segoe UI"/>
          <w:sz w:val="18"/>
          <w:szCs w:val="18"/>
        </w:rPr>
      </w:pPr>
      <w:r>
        <w:rPr>
          <w:rStyle w:val="normaltextrun"/>
          <w:rFonts w:ascii="Univers 55" w:hAnsi="Univers 55" w:cs="Segoe UI"/>
          <w:b/>
          <w:bCs/>
          <w:color w:val="000000"/>
          <w:sz w:val="40"/>
          <w:szCs w:val="40"/>
        </w:rPr>
        <w:t>Verkehrs-RS Basis clever</w:t>
      </w:r>
      <w:r>
        <w:rPr>
          <w:rStyle w:val="normaltextrun"/>
          <w:color w:val="000000"/>
          <w:sz w:val="40"/>
          <w:szCs w:val="40"/>
        </w:rPr>
        <w:t>   </w:t>
      </w:r>
      <w:r>
        <w:rPr>
          <w:rStyle w:val="eop"/>
          <w:rFonts w:ascii="Univers 55" w:hAnsi="Univers 55" w:cs="Segoe UI"/>
          <w:color w:val="000000"/>
          <w:sz w:val="40"/>
          <w:szCs w:val="40"/>
        </w:rPr>
        <w:t> </w:t>
      </w:r>
    </w:p>
    <w:p w14:paraId="15A1192E" w14:textId="41D35345" w:rsidR="0067612A" w:rsidRPr="00635B06" w:rsidRDefault="003A2C19" w:rsidP="003A2C19">
      <w:pPr>
        <w:jc w:val="center"/>
        <w:rPr>
          <w:rFonts w:ascii="Univers 55" w:hAnsi="Univers 55" w:cs="Arial"/>
          <w:sz w:val="16"/>
          <w:szCs w:val="16"/>
          <w:lang w:val="de-DE"/>
        </w:rPr>
      </w:pPr>
      <w:r>
        <w:rPr>
          <w:rStyle w:val="normaltextrun"/>
          <w:rFonts w:ascii="Univers 55" w:hAnsi="Univers 55" w:cs="Segoe UI"/>
          <w:b/>
          <w:bCs/>
          <w:color w:val="000000"/>
          <w:sz w:val="40"/>
          <w:szCs w:val="40"/>
        </w:rPr>
        <w:t>01.04.2025</w:t>
      </w:r>
      <w:r>
        <w:rPr>
          <w:rStyle w:val="normaltextrun"/>
          <w:color w:val="000000"/>
          <w:sz w:val="40"/>
          <w:szCs w:val="40"/>
        </w:rPr>
        <w:t>   </w:t>
      </w:r>
      <w:r>
        <w:rPr>
          <w:rStyle w:val="eop"/>
          <w:rFonts w:ascii="Univers 55" w:hAnsi="Univers 55" w:cs="Segoe UI"/>
          <w:color w:val="000000"/>
          <w:sz w:val="40"/>
          <w:szCs w:val="40"/>
        </w:rPr>
        <w:t> </w:t>
      </w:r>
    </w:p>
    <w:p w14:paraId="604FBA26" w14:textId="135EBF93" w:rsidR="0067612A" w:rsidRPr="00635B06" w:rsidRDefault="0029571E" w:rsidP="00FF4215">
      <w:pPr>
        <w:jc w:val="center"/>
        <w:rPr>
          <w:rFonts w:ascii="Univers 55" w:hAnsi="Univers 55" w:cs="Arial"/>
          <w:sz w:val="16"/>
          <w:szCs w:val="16"/>
          <w:lang w:val="de-DE"/>
        </w:rPr>
      </w:pPr>
      <w:r>
        <w:rPr>
          <w:rFonts w:ascii="Univers 55" w:hAnsi="Univers 55" w:cs="Arial"/>
          <w:sz w:val="16"/>
          <w:szCs w:val="16"/>
          <w:lang w:val="de-DE"/>
        </w:rPr>
        <w:t>(Stand</w:t>
      </w:r>
      <w:r w:rsidRPr="003A2C19">
        <w:rPr>
          <w:rFonts w:ascii="Univers 55" w:hAnsi="Univers 55" w:cs="Arial"/>
          <w:sz w:val="16"/>
          <w:szCs w:val="16"/>
          <w:lang w:val="de-DE"/>
        </w:rPr>
        <w:t xml:space="preserve">: </w:t>
      </w:r>
      <w:r w:rsidR="003A2C19" w:rsidRPr="003A2C19">
        <w:rPr>
          <w:rFonts w:ascii="Univers 55" w:hAnsi="Univers 55" w:cs="Arial"/>
          <w:sz w:val="16"/>
          <w:szCs w:val="16"/>
          <w:lang w:val="de-DE"/>
        </w:rPr>
        <w:t>14.03.2025</w:t>
      </w:r>
      <w:r>
        <w:rPr>
          <w:rFonts w:ascii="Univers 55" w:hAnsi="Univers 55" w:cs="Arial"/>
          <w:sz w:val="16"/>
          <w:szCs w:val="16"/>
          <w:lang w:val="de-DE"/>
        </w:rPr>
        <w:t>)</w:t>
      </w:r>
    </w:p>
    <w:p w14:paraId="6DA525BC" w14:textId="77777777" w:rsidR="0067612A" w:rsidRPr="00635B06" w:rsidRDefault="0067612A">
      <w:pPr>
        <w:jc w:val="center"/>
        <w:rPr>
          <w:rFonts w:ascii="Univers 55" w:hAnsi="Univers 55" w:cs="Arial"/>
          <w:sz w:val="16"/>
          <w:szCs w:val="16"/>
          <w:lang w:val="de-DE"/>
        </w:rPr>
      </w:pPr>
    </w:p>
    <w:p w14:paraId="73A586A5" w14:textId="77777777" w:rsidR="003922E6" w:rsidRPr="00635B06" w:rsidRDefault="003922E6" w:rsidP="003922E6">
      <w:pPr>
        <w:rPr>
          <w:rFonts w:ascii="Univers 55" w:hAnsi="Univers 55" w:cs="Arial"/>
          <w:sz w:val="16"/>
          <w:szCs w:val="16"/>
          <w:lang w:val="de-DE"/>
        </w:rPr>
      </w:pPr>
    </w:p>
    <w:p w14:paraId="302B50C4" w14:textId="77777777" w:rsidR="003922E6" w:rsidRDefault="003922E6">
      <w:pPr>
        <w:jc w:val="center"/>
        <w:rPr>
          <w:rFonts w:ascii="Univers 55" w:hAnsi="Univers 55" w:cs="Arial"/>
          <w:sz w:val="28"/>
          <w:szCs w:val="28"/>
          <w:lang w:val="de-DE"/>
        </w:rPr>
      </w:pPr>
    </w:p>
    <w:p w14:paraId="08C64D8B" w14:textId="77777777" w:rsidR="00F92B30" w:rsidRDefault="00F92B30">
      <w:pPr>
        <w:jc w:val="center"/>
        <w:rPr>
          <w:rFonts w:ascii="Univers 55" w:hAnsi="Univers 55" w:cs="Arial"/>
          <w:sz w:val="28"/>
          <w:szCs w:val="28"/>
          <w:lang w:val="de-DE"/>
        </w:rPr>
      </w:pPr>
    </w:p>
    <w:p w14:paraId="3A9974E9" w14:textId="77777777" w:rsidR="0029571E" w:rsidRPr="0029571E" w:rsidRDefault="0029571E" w:rsidP="0029571E">
      <w:pPr>
        <w:jc w:val="center"/>
        <w:rPr>
          <w:rFonts w:ascii="Univers 55" w:hAnsi="Univers 55" w:cs="Arial"/>
          <w:sz w:val="28"/>
          <w:szCs w:val="28"/>
          <w:lang w:val="de-DE"/>
        </w:rPr>
      </w:pPr>
      <w:r w:rsidRPr="0029571E">
        <w:rPr>
          <w:rFonts w:ascii="Univers 55" w:hAnsi="Univers 55" w:cs="Arial"/>
          <w:sz w:val="28"/>
          <w:szCs w:val="28"/>
          <w:lang w:val="de-DE"/>
        </w:rPr>
        <w:t>Sachdienliche Information für Versicherungsvertreiber</w:t>
      </w:r>
    </w:p>
    <w:p w14:paraId="2C26D6F4" w14:textId="77777777" w:rsidR="0029571E" w:rsidRPr="0029571E" w:rsidRDefault="0029571E" w:rsidP="0029571E">
      <w:pPr>
        <w:jc w:val="center"/>
        <w:rPr>
          <w:rFonts w:ascii="Univers 55" w:hAnsi="Univers 55" w:cs="Arial"/>
          <w:sz w:val="28"/>
          <w:szCs w:val="28"/>
          <w:lang w:val="de-DE"/>
        </w:rPr>
      </w:pPr>
      <w:r w:rsidRPr="0029571E">
        <w:rPr>
          <w:rFonts w:ascii="Univers 55" w:hAnsi="Univers 55" w:cs="Arial"/>
          <w:sz w:val="28"/>
          <w:szCs w:val="28"/>
          <w:lang w:val="de-DE"/>
        </w:rPr>
        <w:t xml:space="preserve"> gemäß „POG-Verordnung"</w:t>
      </w:r>
    </w:p>
    <w:p w14:paraId="69110CFB" w14:textId="77777777" w:rsidR="00F92B30" w:rsidRDefault="00F92B30">
      <w:pPr>
        <w:jc w:val="center"/>
        <w:rPr>
          <w:rFonts w:ascii="Univers 55" w:hAnsi="Univers 55" w:cs="Arial"/>
          <w:sz w:val="28"/>
          <w:szCs w:val="28"/>
          <w:lang w:val="de-DE"/>
        </w:rPr>
      </w:pPr>
    </w:p>
    <w:p w14:paraId="4E2BD7D1" w14:textId="314B6BA9" w:rsidR="006111AE" w:rsidRPr="00892BE7" w:rsidRDefault="006111AE" w:rsidP="006111AE">
      <w:pPr>
        <w:jc w:val="center"/>
        <w:rPr>
          <w:rFonts w:ascii="Univers 55" w:hAnsi="Univers 55"/>
          <w:color w:val="FF0000"/>
          <w:sz w:val="20"/>
          <w:szCs w:val="20"/>
        </w:rPr>
      </w:pPr>
      <w:r w:rsidRPr="00B678C6">
        <w:rPr>
          <w:rFonts w:ascii="Univers 55" w:hAnsi="Univers 55"/>
          <w:sz w:val="20"/>
          <w:szCs w:val="20"/>
        </w:rPr>
        <w:t xml:space="preserve">(Produktsteckbrief Vertrieb Version </w:t>
      </w:r>
      <w:r w:rsidR="00487A9F">
        <w:rPr>
          <w:rFonts w:ascii="Univers 55" w:hAnsi="Univers 55"/>
          <w:sz w:val="20"/>
          <w:szCs w:val="20"/>
        </w:rPr>
        <w:t>4</w:t>
      </w:r>
      <w:r w:rsidRPr="00B678C6">
        <w:rPr>
          <w:rFonts w:ascii="Univers 55" w:hAnsi="Univers 55"/>
          <w:sz w:val="20"/>
          <w:szCs w:val="20"/>
        </w:rPr>
        <w:t xml:space="preserve">.0 vom </w:t>
      </w:r>
      <w:r w:rsidR="00487A9F">
        <w:rPr>
          <w:rFonts w:ascii="Univers 55" w:hAnsi="Univers 55"/>
          <w:sz w:val="20"/>
          <w:szCs w:val="20"/>
        </w:rPr>
        <w:t>15.07.2022</w:t>
      </w:r>
      <w:r w:rsidRPr="00B678C6">
        <w:rPr>
          <w:rFonts w:ascii="Univers 55" w:hAnsi="Univers 55"/>
          <w:sz w:val="20"/>
          <w:szCs w:val="20"/>
        </w:rPr>
        <w:t>)</w:t>
      </w:r>
    </w:p>
    <w:p w14:paraId="03035694" w14:textId="77777777" w:rsidR="00F92B30" w:rsidRPr="00635B06" w:rsidRDefault="00F92B30">
      <w:pPr>
        <w:jc w:val="center"/>
        <w:rPr>
          <w:rFonts w:ascii="Univers 55" w:hAnsi="Univers 55" w:cs="Arial"/>
          <w:sz w:val="28"/>
          <w:szCs w:val="28"/>
          <w:lang w:val="de-DE"/>
        </w:rPr>
      </w:pPr>
    </w:p>
    <w:p w14:paraId="321D2397" w14:textId="77777777" w:rsidR="00E56997" w:rsidRPr="00635B06" w:rsidRDefault="00E56997" w:rsidP="003922E6">
      <w:pPr>
        <w:rPr>
          <w:rFonts w:ascii="Univers 55" w:hAnsi="Univers 55" w:cs="Arial"/>
          <w:sz w:val="28"/>
          <w:szCs w:val="28"/>
          <w:lang w:val="de-DE"/>
        </w:rPr>
      </w:pPr>
    </w:p>
    <w:p w14:paraId="22EB17B3" w14:textId="77777777" w:rsidR="00E56997" w:rsidRPr="00635B06" w:rsidRDefault="00E56997" w:rsidP="003922E6">
      <w:pPr>
        <w:rPr>
          <w:rFonts w:ascii="Univers 55" w:hAnsi="Univers 55" w:cs="Arial"/>
          <w:sz w:val="28"/>
          <w:szCs w:val="28"/>
          <w:lang w:val="de-DE"/>
        </w:rPr>
      </w:pPr>
    </w:p>
    <w:p w14:paraId="2FF8EF37" w14:textId="77777777" w:rsidR="003922E6" w:rsidRPr="00635B06" w:rsidRDefault="003922E6" w:rsidP="003922E6">
      <w:pPr>
        <w:rPr>
          <w:rFonts w:ascii="Univers 55" w:hAnsi="Univers 55" w:cs="Arial"/>
          <w:sz w:val="28"/>
          <w:szCs w:val="28"/>
          <w:lang w:val="de-DE"/>
        </w:rPr>
      </w:pPr>
    </w:p>
    <w:p w14:paraId="7BFDEBDD" w14:textId="77777777" w:rsidR="00E56997" w:rsidRPr="00635B06" w:rsidRDefault="00E56997">
      <w:pPr>
        <w:rPr>
          <w:rFonts w:ascii="Univers 55" w:hAnsi="Univers 55"/>
        </w:rPr>
      </w:pPr>
    </w:p>
    <w:p w14:paraId="574E8A26" w14:textId="77777777" w:rsidR="00E56997" w:rsidRPr="00635B06" w:rsidRDefault="00E56997">
      <w:pPr>
        <w:rPr>
          <w:rFonts w:ascii="Univers 55" w:hAnsi="Univers 55"/>
        </w:rPr>
      </w:pPr>
    </w:p>
    <w:p w14:paraId="7B16C039" w14:textId="77777777" w:rsidR="00E56997" w:rsidRPr="00635B06" w:rsidRDefault="00E56997">
      <w:pPr>
        <w:rPr>
          <w:rFonts w:ascii="Univers 55" w:hAnsi="Univers 55"/>
        </w:rPr>
      </w:pPr>
    </w:p>
    <w:p w14:paraId="32D9448B" w14:textId="77777777" w:rsidR="0030681D" w:rsidRPr="00635B06" w:rsidRDefault="008614C3" w:rsidP="0030681D">
      <w:pPr>
        <w:pStyle w:val="Listenabsatz"/>
        <w:ind w:left="0"/>
        <w:rPr>
          <w:rFonts w:ascii="Univers 55" w:hAnsi="Univers 55"/>
          <w:lang w:val="de-DE"/>
        </w:rPr>
      </w:pPr>
      <w:r w:rsidRPr="00635B06">
        <w:rPr>
          <w:rFonts w:ascii="Univers 55" w:hAnsi="Univers 55"/>
          <w:lang w:val="de-DE"/>
        </w:rPr>
        <w:br w:type="page"/>
      </w:r>
    </w:p>
    <w:tbl>
      <w:tblPr>
        <w:tblStyle w:val="Tabellenraster11"/>
        <w:tblW w:w="9606" w:type="dxa"/>
        <w:tblLook w:val="04A0" w:firstRow="1" w:lastRow="0" w:firstColumn="1" w:lastColumn="0" w:noHBand="0" w:noVBand="1"/>
      </w:tblPr>
      <w:tblGrid>
        <w:gridCol w:w="2901"/>
        <w:gridCol w:w="6705"/>
      </w:tblGrid>
      <w:tr w:rsidR="00073BF4" w:rsidRPr="000F19CC" w14:paraId="1B8C2210" w14:textId="77777777" w:rsidTr="7631F33A">
        <w:tc>
          <w:tcPr>
            <w:tcW w:w="3085" w:type="dxa"/>
            <w:shd w:val="clear" w:color="auto" w:fill="EAF1DD"/>
          </w:tcPr>
          <w:p w14:paraId="2DF27834" w14:textId="77777777" w:rsidR="00073BF4" w:rsidRPr="00073BF4" w:rsidRDefault="00073BF4" w:rsidP="00073BF4">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lastRenderedPageBreak/>
              <w:t>Produkt</w:t>
            </w:r>
          </w:p>
        </w:tc>
        <w:tc>
          <w:tcPr>
            <w:tcW w:w="6521" w:type="dxa"/>
          </w:tcPr>
          <w:p w14:paraId="49FA1F35" w14:textId="43CB3B0B" w:rsidR="00073BF4" w:rsidRPr="00073BF4" w:rsidRDefault="00073BF4" w:rsidP="00073BF4">
            <w:pPr>
              <w:spacing w:before="60"/>
              <w:rPr>
                <w:rFonts w:ascii="Univers 55" w:hAnsi="Univers 55"/>
                <w:iCs/>
                <w:sz w:val="20"/>
                <w:szCs w:val="20"/>
                <w:lang w:val="de-DE" w:eastAsia="de-DE"/>
              </w:rPr>
            </w:pPr>
            <w:r w:rsidRPr="00073BF4">
              <w:rPr>
                <w:rFonts w:ascii="Univers 55" w:hAnsi="Univers 55"/>
                <w:iCs/>
                <w:sz w:val="20"/>
                <w:szCs w:val="20"/>
                <w:lang w:val="de-DE" w:eastAsia="de-DE"/>
              </w:rPr>
              <w:t xml:space="preserve">Tarifbezeichnung: </w:t>
            </w:r>
            <w:proofErr w:type="spellStart"/>
            <w:r w:rsidR="003A2C19">
              <w:rPr>
                <w:rStyle w:val="normaltextrun"/>
                <w:rFonts w:ascii="Univers 55" w:hAnsi="Univers 55"/>
                <w:color w:val="000000"/>
                <w:sz w:val="20"/>
                <w:szCs w:val="20"/>
                <w:shd w:val="clear" w:color="auto" w:fill="FFFFFF"/>
              </w:rPr>
              <w:t>Verkehrs</w:t>
            </w:r>
            <w:proofErr w:type="spellEnd"/>
            <w:r w:rsidR="003A2C19">
              <w:rPr>
                <w:rStyle w:val="normaltextrun"/>
                <w:rFonts w:ascii="Univers 55" w:hAnsi="Univers 55"/>
                <w:color w:val="000000"/>
                <w:sz w:val="20"/>
                <w:szCs w:val="20"/>
                <w:shd w:val="clear" w:color="auto" w:fill="FFFFFF"/>
              </w:rPr>
              <w:t>-Rechtsschutz Basis</w:t>
            </w:r>
            <w:r w:rsidR="003A2C19">
              <w:rPr>
                <w:rStyle w:val="normaltextrun"/>
                <w:color w:val="000000"/>
                <w:sz w:val="20"/>
                <w:szCs w:val="20"/>
                <w:shd w:val="clear" w:color="auto" w:fill="FFFFFF"/>
              </w:rPr>
              <w:t> </w:t>
            </w:r>
            <w:r w:rsidR="003A2C19">
              <w:rPr>
                <w:rStyle w:val="normaltextrun"/>
                <w:rFonts w:ascii="Univers 55" w:hAnsi="Univers 55"/>
                <w:color w:val="000000"/>
                <w:sz w:val="20"/>
                <w:szCs w:val="20"/>
                <w:shd w:val="clear" w:color="auto" w:fill="FFFFFF"/>
              </w:rPr>
              <w:t>clever</w:t>
            </w:r>
            <w:r w:rsidRPr="00073BF4">
              <w:rPr>
                <w:rFonts w:ascii="Univers 55" w:hAnsi="Univers 55"/>
                <w:iCs/>
                <w:sz w:val="20"/>
                <w:szCs w:val="20"/>
                <w:lang w:val="de-DE" w:eastAsia="de-DE"/>
              </w:rPr>
              <w:t xml:space="preserve"> </w:t>
            </w:r>
          </w:p>
        </w:tc>
      </w:tr>
      <w:tr w:rsidR="00073BF4" w:rsidRPr="00073BF4" w14:paraId="00828B2A" w14:textId="77777777" w:rsidTr="7631F33A">
        <w:tc>
          <w:tcPr>
            <w:tcW w:w="3085" w:type="dxa"/>
            <w:shd w:val="clear" w:color="auto" w:fill="EAF1DD"/>
          </w:tcPr>
          <w:p w14:paraId="6A038DE3" w14:textId="77777777" w:rsidR="00073BF4" w:rsidRPr="00073BF4" w:rsidRDefault="00073BF4" w:rsidP="00073BF4">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Hersteller</w:t>
            </w:r>
          </w:p>
        </w:tc>
        <w:tc>
          <w:tcPr>
            <w:tcW w:w="6521" w:type="dxa"/>
          </w:tcPr>
          <w:p w14:paraId="256721A5" w14:textId="2C460C95" w:rsidR="00073BF4" w:rsidRPr="00073BF4" w:rsidRDefault="00073BF4" w:rsidP="00073BF4">
            <w:pPr>
              <w:spacing w:before="120"/>
              <w:rPr>
                <w:rFonts w:ascii="Univers 55" w:hAnsi="Univers 55"/>
                <w:iCs/>
                <w:sz w:val="20"/>
                <w:szCs w:val="20"/>
                <w:lang w:val="de-DE" w:eastAsia="de-DE"/>
              </w:rPr>
            </w:pP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eastAsia="de-DE"/>
              </w:rPr>
              <w:t xml:space="preserve"> L</w:t>
            </w:r>
            <w:r w:rsidRPr="00073BF4">
              <w:rPr>
                <w:rFonts w:ascii="Univers 55" w:hAnsi="Univers 55"/>
                <w:iCs/>
                <w:sz w:val="20"/>
                <w:szCs w:val="20"/>
                <w:lang w:val="de-DE" w:eastAsia="de-DE"/>
              </w:rPr>
              <w:tab/>
            </w: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eastAsia="de-DE"/>
              </w:rPr>
              <w:t xml:space="preserve"> N</w:t>
            </w:r>
            <w:r w:rsidRPr="00073BF4">
              <w:rPr>
                <w:rFonts w:ascii="Univers 55" w:hAnsi="Univers 55"/>
                <w:iCs/>
                <w:sz w:val="20"/>
                <w:szCs w:val="20"/>
                <w:lang w:val="de-DE" w:eastAsia="de-DE"/>
              </w:rPr>
              <w:tab/>
            </w: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eastAsia="de-DE"/>
              </w:rPr>
              <w:t xml:space="preserve"> V</w:t>
            </w:r>
            <w:r w:rsidRPr="00073BF4">
              <w:rPr>
                <w:rFonts w:ascii="Univers 55" w:hAnsi="Univers 55"/>
                <w:iCs/>
                <w:sz w:val="20"/>
                <w:szCs w:val="20"/>
                <w:lang w:val="de-DE" w:eastAsia="de-DE"/>
              </w:rPr>
              <w:tab/>
            </w: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eastAsia="de-DE"/>
              </w:rPr>
              <w:t xml:space="preserve"> G</w:t>
            </w:r>
            <w:r w:rsidRPr="00073BF4">
              <w:rPr>
                <w:rFonts w:ascii="Univers 55" w:hAnsi="Univers 55"/>
                <w:iCs/>
                <w:sz w:val="20"/>
                <w:szCs w:val="20"/>
                <w:lang w:val="de-DE" w:eastAsia="de-DE"/>
              </w:rPr>
              <w:tab/>
            </w:r>
            <w:r w:rsidR="003A2C19">
              <w:rPr>
                <w:rFonts w:ascii="Wingdings" w:eastAsia="Wingdings" w:hAnsi="Wingdings" w:cs="Wingdings"/>
                <w:iCs/>
                <w:sz w:val="20"/>
                <w:szCs w:val="20"/>
                <w:lang w:val="de-DE" w:eastAsia="de-DE"/>
              </w:rPr>
              <w:t>x</w:t>
            </w:r>
            <w:r w:rsidRPr="00073BF4">
              <w:rPr>
                <w:rFonts w:ascii="Univers 55" w:hAnsi="Univers 55"/>
                <w:iCs/>
                <w:sz w:val="20"/>
                <w:szCs w:val="20"/>
                <w:lang w:val="de-DE" w:eastAsia="de-DE"/>
              </w:rPr>
              <w:t xml:space="preserve"> R</w:t>
            </w:r>
            <w:r w:rsidRPr="00073BF4">
              <w:rPr>
                <w:rFonts w:ascii="Univers 55" w:hAnsi="Univers 55"/>
                <w:iCs/>
                <w:sz w:val="20"/>
                <w:szCs w:val="20"/>
                <w:lang w:val="de-DE" w:eastAsia="de-DE"/>
              </w:rPr>
              <w:tab/>
            </w: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eastAsia="de-DE"/>
              </w:rPr>
              <w:t xml:space="preserve"> K</w:t>
            </w:r>
          </w:p>
        </w:tc>
      </w:tr>
      <w:tr w:rsidR="00073BF4" w:rsidRPr="00073BF4" w14:paraId="60C71D7D" w14:textId="77777777" w:rsidTr="7631F33A">
        <w:tc>
          <w:tcPr>
            <w:tcW w:w="3085" w:type="dxa"/>
            <w:tcBorders>
              <w:bottom w:val="single" w:sz="4" w:space="0" w:color="auto"/>
            </w:tcBorders>
            <w:shd w:val="clear" w:color="auto" w:fill="EAF1DD"/>
          </w:tcPr>
          <w:p w14:paraId="2B218407" w14:textId="77777777" w:rsidR="00073BF4" w:rsidRPr="00073BF4" w:rsidRDefault="00073BF4" w:rsidP="00073BF4">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 xml:space="preserve">Einführungstermin/ </w:t>
            </w:r>
          </w:p>
          <w:p w14:paraId="3FD2DC1B" w14:textId="77777777" w:rsidR="00073BF4" w:rsidRPr="00073BF4" w:rsidRDefault="00073BF4" w:rsidP="00073BF4">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Verkaufsstart:</w:t>
            </w:r>
          </w:p>
        </w:tc>
        <w:tc>
          <w:tcPr>
            <w:tcW w:w="6521" w:type="dxa"/>
            <w:vAlign w:val="center"/>
          </w:tcPr>
          <w:p w14:paraId="1752DBCE" w14:textId="75BB0160" w:rsidR="00073BF4" w:rsidRPr="00073BF4" w:rsidRDefault="003A2C19" w:rsidP="00073BF4">
            <w:pPr>
              <w:spacing w:before="120"/>
              <w:rPr>
                <w:rFonts w:ascii="Univers 55" w:hAnsi="Univers 55"/>
                <w:sz w:val="20"/>
                <w:szCs w:val="20"/>
                <w:lang w:val="de-DE" w:eastAsia="de-DE"/>
              </w:rPr>
            </w:pPr>
            <w:r>
              <w:rPr>
                <w:rFonts w:ascii="Univers 55" w:hAnsi="Univers 55"/>
                <w:sz w:val="20"/>
                <w:szCs w:val="20"/>
                <w:lang w:val="de-DE" w:eastAsia="de-DE"/>
              </w:rPr>
              <w:t>01.04.2025</w:t>
            </w:r>
          </w:p>
        </w:tc>
      </w:tr>
      <w:tr w:rsidR="00073BF4" w:rsidRPr="003A2C19" w14:paraId="58D367D2" w14:textId="77777777" w:rsidTr="7631F33A">
        <w:tc>
          <w:tcPr>
            <w:tcW w:w="3085" w:type="dxa"/>
            <w:tcBorders>
              <w:bottom w:val="single" w:sz="4" w:space="0" w:color="auto"/>
            </w:tcBorders>
            <w:shd w:val="clear" w:color="auto" w:fill="EAF1DD"/>
            <w:vAlign w:val="center"/>
          </w:tcPr>
          <w:p w14:paraId="51C33254" w14:textId="77777777" w:rsidR="00073BF4" w:rsidRPr="00073BF4" w:rsidRDefault="00073BF4" w:rsidP="00073BF4">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Kurzbeschreibung</w:t>
            </w:r>
          </w:p>
        </w:tc>
        <w:tc>
          <w:tcPr>
            <w:tcW w:w="6521" w:type="dxa"/>
            <w:vAlign w:val="center"/>
          </w:tcPr>
          <w:p w14:paraId="49D830BF" w14:textId="77777777" w:rsidR="003A2C19" w:rsidRPr="00050AB0" w:rsidRDefault="003A2C19" w:rsidP="003A2C19">
            <w:pPr>
              <w:pStyle w:val="paragraph"/>
              <w:spacing w:before="0" w:beforeAutospacing="0" w:after="0" w:afterAutospacing="0"/>
              <w:textAlignment w:val="baseline"/>
              <w:rPr>
                <w:rFonts w:ascii="Univers 55" w:hAnsi="Univers 55"/>
                <w:sz w:val="20"/>
                <w:szCs w:val="20"/>
                <w:lang w:eastAsia="en-GB"/>
              </w:rPr>
            </w:pPr>
            <w:r w:rsidRPr="00050AB0">
              <w:rPr>
                <w:rFonts w:ascii="Univers 55" w:hAnsi="Univers 55"/>
                <w:sz w:val="20"/>
                <w:szCs w:val="20"/>
                <w:lang w:eastAsia="en-GB"/>
              </w:rPr>
              <w:t>Der Verkehrs-Rechtsschutz Basis Clever bietet einen preislich attraktiven Einstieg in den Verkehrs-Rechtsschutz mit den wesentlichen Grundabsicherungen</w:t>
            </w:r>
            <w:r>
              <w:rPr>
                <w:rFonts w:ascii="Univers 55" w:hAnsi="Univers 55"/>
                <w:sz w:val="20"/>
                <w:szCs w:val="20"/>
                <w:lang w:eastAsia="en-GB"/>
              </w:rPr>
              <w:t xml:space="preserve"> beim Führen eines PKW.</w:t>
            </w:r>
          </w:p>
          <w:p w14:paraId="486EAC43" w14:textId="05D2DE71" w:rsidR="00073BF4" w:rsidRPr="003A2C19" w:rsidRDefault="003A2C19" w:rsidP="003A2C19">
            <w:pPr>
              <w:spacing w:before="120"/>
              <w:rPr>
                <w:rFonts w:ascii="Univers 55" w:hAnsi="Univers 55"/>
                <w:sz w:val="20"/>
                <w:szCs w:val="20"/>
                <w:lang w:val="de-DE" w:eastAsia="de-DE"/>
              </w:rPr>
            </w:pPr>
            <w:r w:rsidRPr="003A2C19">
              <w:rPr>
                <w:rFonts w:ascii="Univers 55" w:hAnsi="Univers 55"/>
                <w:sz w:val="20"/>
                <w:szCs w:val="20"/>
                <w:lang w:val="de-DE"/>
              </w:rPr>
              <w:t>Die einfache und nachvollziehbare Absicherung kann flexibel an individuelle Bedürfnisse angepasst werden, sodass Kunden sich bedarfsgerecht zusätzlich rechtlich absichern können.</w:t>
            </w:r>
          </w:p>
        </w:tc>
      </w:tr>
      <w:tr w:rsidR="00073BF4" w:rsidRPr="003A2C19" w14:paraId="73C4012E" w14:textId="77777777" w:rsidTr="7631F33A">
        <w:tc>
          <w:tcPr>
            <w:tcW w:w="3085" w:type="dxa"/>
            <w:tcBorders>
              <w:bottom w:val="single" w:sz="4" w:space="0" w:color="auto"/>
            </w:tcBorders>
            <w:shd w:val="clear" w:color="auto" w:fill="EAF1DD"/>
            <w:vAlign w:val="center"/>
          </w:tcPr>
          <w:p w14:paraId="4142C931" w14:textId="77777777" w:rsidR="00073BF4" w:rsidRPr="00073BF4" w:rsidRDefault="00073BF4" w:rsidP="00073BF4">
            <w:pPr>
              <w:keepNext/>
              <w:spacing w:before="60"/>
              <w:jc w:val="both"/>
              <w:rPr>
                <w:rFonts w:ascii="Univers 55" w:hAnsi="Univers 55" w:cs="Arial"/>
                <w:b/>
                <w:sz w:val="20"/>
                <w:szCs w:val="20"/>
                <w:lang w:val="de-DE" w:eastAsia="de-DE"/>
              </w:rPr>
            </w:pPr>
            <w:r w:rsidRPr="00073BF4">
              <w:rPr>
                <w:rFonts w:ascii="Univers 55" w:hAnsi="Univers 55" w:cs="Arial"/>
                <w:b/>
                <w:sz w:val="20"/>
                <w:szCs w:val="20"/>
                <w:lang w:val="de-DE" w:eastAsia="de-DE"/>
              </w:rPr>
              <w:t xml:space="preserve">Produktdetails/Highlights </w:t>
            </w:r>
            <w:r w:rsidRPr="00073BF4">
              <w:rPr>
                <w:rFonts w:ascii="Univers 55" w:hAnsi="Univers 55" w:cs="Arial"/>
                <w:bCs/>
                <w:sz w:val="20"/>
                <w:szCs w:val="20"/>
                <w:lang w:val="de-DE" w:eastAsia="de-DE"/>
              </w:rPr>
              <w:t>(spartenspezifisch)</w:t>
            </w:r>
          </w:p>
        </w:tc>
        <w:tc>
          <w:tcPr>
            <w:tcW w:w="6521" w:type="dxa"/>
            <w:vAlign w:val="center"/>
          </w:tcPr>
          <w:p w14:paraId="35028879" w14:textId="77777777" w:rsidR="003A2C19" w:rsidRDefault="003A2C19" w:rsidP="003A2C19">
            <w:pPr>
              <w:pStyle w:val="paragraph"/>
              <w:spacing w:before="0" w:beforeAutospacing="0" w:after="0" w:afterAutospacing="0"/>
              <w:textAlignment w:val="baseline"/>
              <w:rPr>
                <w:rFonts w:ascii="Univers 55" w:hAnsi="Univers 55"/>
                <w:sz w:val="20"/>
                <w:szCs w:val="20"/>
              </w:rPr>
            </w:pPr>
            <w:r w:rsidRPr="003A2C19">
              <w:rPr>
                <w:rFonts w:ascii="Univers 55" w:hAnsi="Univers 55"/>
                <w:sz w:val="20"/>
                <w:szCs w:val="20"/>
              </w:rPr>
              <w:t>Das Produkt richtet sich nicht gezielt an eine bestimmte Altersgruppe, sondern steht allen Kundengruppen außerhalb des Verkehrsmarkts mit PKW zur Verfügung. Es handelt s</w:t>
            </w:r>
            <w:r w:rsidRPr="003A2C19">
              <w:rPr>
                <w:rFonts w:ascii="Univers 55" w:hAnsi="Univers 55"/>
                <w:sz w:val="20"/>
              </w:rPr>
              <w:t>ich</w:t>
            </w:r>
            <w:r w:rsidRPr="003A2C19">
              <w:rPr>
                <w:sz w:val="20"/>
              </w:rPr>
              <w:t xml:space="preserve"> </w:t>
            </w:r>
            <w:r w:rsidRPr="003A2C19">
              <w:rPr>
                <w:rFonts w:ascii="Univers 55" w:hAnsi="Univers 55"/>
                <w:sz w:val="20"/>
                <w:szCs w:val="20"/>
              </w:rPr>
              <w:t>um einen Einstieg in den Rechtsschutzgedanken. Lediglich 50 % der DEVK-Versicherten besitzen eine Verkehrs-Rechtsschutzversicherung.</w:t>
            </w:r>
            <w:r w:rsidRPr="003A2C19">
              <w:rPr>
                <w:rFonts w:ascii="Univers 55" w:hAnsi="Univers 55"/>
                <w:color w:val="FF0000"/>
                <w:sz w:val="20"/>
                <w:szCs w:val="20"/>
              </w:rPr>
              <w:t xml:space="preserve"> </w:t>
            </w:r>
            <w:r w:rsidRPr="003A2C19">
              <w:rPr>
                <w:rFonts w:ascii="Univers 55" w:hAnsi="Univers 55"/>
                <w:sz w:val="20"/>
                <w:szCs w:val="20"/>
              </w:rPr>
              <w:t>Der Schutz umfasst daher das Fahren und Führen eines Fahrzeugs für den Versicherungsnehmer und mitversicherte Personen. Durch diese Basisleistung wird ein einfacher und nachvollziehbarer Schutz gewährleistet, der zukünftig aufbauend nach</w:t>
            </w:r>
            <w:r>
              <w:rPr>
                <w:rFonts w:ascii="Univers 55" w:hAnsi="Univers 55"/>
                <w:sz w:val="20"/>
                <w:szCs w:val="20"/>
              </w:rPr>
              <w:t xml:space="preserve"> </w:t>
            </w:r>
            <w:r w:rsidRPr="00050AB0">
              <w:rPr>
                <w:rFonts w:ascii="Univers 55" w:hAnsi="Univers 55"/>
                <w:sz w:val="20"/>
                <w:szCs w:val="20"/>
              </w:rPr>
              <w:t>Bedarf erweitert werden kann. E</w:t>
            </w:r>
            <w:r>
              <w:rPr>
                <w:rFonts w:ascii="Univers 55" w:hAnsi="Univers 55"/>
                <w:sz w:val="20"/>
                <w:szCs w:val="20"/>
              </w:rPr>
              <w:t xml:space="preserve">s handelt sich also um </w:t>
            </w:r>
            <w:r w:rsidRPr="00050AB0">
              <w:rPr>
                <w:rFonts w:ascii="Univers 55" w:hAnsi="Univers 55"/>
                <w:sz w:val="20"/>
                <w:szCs w:val="20"/>
              </w:rPr>
              <w:t>ein</w:t>
            </w:r>
            <w:r>
              <w:rPr>
                <w:rFonts w:ascii="Univers 55" w:hAnsi="Univers 55"/>
                <w:sz w:val="20"/>
                <w:szCs w:val="20"/>
              </w:rPr>
              <w:t>en</w:t>
            </w:r>
            <w:r w:rsidRPr="00050AB0">
              <w:rPr>
                <w:rFonts w:ascii="Univers 55" w:hAnsi="Univers 55"/>
                <w:sz w:val="20"/>
                <w:szCs w:val="20"/>
              </w:rPr>
              <w:t xml:space="preserve"> preissensitive</w:t>
            </w:r>
            <w:r>
              <w:rPr>
                <w:rFonts w:ascii="Univers 55" w:hAnsi="Univers 55"/>
                <w:sz w:val="20"/>
                <w:szCs w:val="20"/>
              </w:rPr>
              <w:t>n</w:t>
            </w:r>
            <w:r w:rsidRPr="00050AB0">
              <w:rPr>
                <w:rFonts w:ascii="Univers 55" w:hAnsi="Univers 55"/>
                <w:sz w:val="20"/>
                <w:szCs w:val="20"/>
              </w:rPr>
              <w:t xml:space="preserve"> Einstieg in ein </w:t>
            </w:r>
            <w:r>
              <w:rPr>
                <w:rFonts w:ascii="Univers 55" w:hAnsi="Univers 55"/>
                <w:sz w:val="20"/>
                <w:szCs w:val="20"/>
              </w:rPr>
              <w:t xml:space="preserve">im Umfang reduziertes Produkt (insbesondere kein Vertrags-Rechtsschutz – wer Verträge schließt fährt nicht) </w:t>
            </w:r>
            <w:r w:rsidRPr="00050AB0">
              <w:rPr>
                <w:rFonts w:ascii="Univers 55" w:hAnsi="Univers 55"/>
                <w:sz w:val="20"/>
                <w:szCs w:val="20"/>
              </w:rPr>
              <w:t>mit klar definiertem Lei</w:t>
            </w:r>
            <w:r>
              <w:rPr>
                <w:rFonts w:ascii="Univers 55" w:hAnsi="Univers 55"/>
                <w:sz w:val="20"/>
                <w:szCs w:val="20"/>
              </w:rPr>
              <w:t>s</w:t>
            </w:r>
            <w:r w:rsidRPr="00050AB0">
              <w:rPr>
                <w:rFonts w:ascii="Univers 55" w:hAnsi="Univers 55"/>
                <w:sz w:val="20"/>
                <w:szCs w:val="20"/>
              </w:rPr>
              <w:t>tungsumfang. Die Nutzung ist flexibel und unabhängig von der Fahrhäufigkeit – entscheidend ist der Versicherungsschutz, nicht die Nutzungshäufigkeit.</w:t>
            </w:r>
          </w:p>
          <w:p w14:paraId="3A2D37D7" w14:textId="0DA40807" w:rsidR="00073BF4" w:rsidRPr="00073BF4" w:rsidRDefault="003A2C19" w:rsidP="00073BF4">
            <w:pPr>
              <w:spacing w:before="120"/>
              <w:rPr>
                <w:rFonts w:ascii="Univers 55" w:hAnsi="Univers 55"/>
                <w:sz w:val="20"/>
                <w:szCs w:val="20"/>
                <w:lang w:val="de-DE" w:eastAsia="de-DE"/>
              </w:rPr>
            </w:pPr>
            <w:r w:rsidRPr="00D21EE6">
              <w:rPr>
                <w:rFonts w:ascii="Univers 55" w:hAnsi="Univers 55"/>
                <w:noProof/>
                <w:sz w:val="20"/>
                <w:szCs w:val="20"/>
              </w:rPr>
              <w:drawing>
                <wp:inline distT="0" distB="0" distL="0" distR="0" wp14:anchorId="68D4BA39" wp14:editId="43F91A10">
                  <wp:extent cx="4120933" cy="2686050"/>
                  <wp:effectExtent l="0" t="0" r="0" b="0"/>
                  <wp:docPr id="3544766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76697" name=""/>
                          <pic:cNvPicPr/>
                        </pic:nvPicPr>
                        <pic:blipFill>
                          <a:blip r:embed="rId12"/>
                          <a:stretch>
                            <a:fillRect/>
                          </a:stretch>
                        </pic:blipFill>
                        <pic:spPr>
                          <a:xfrm>
                            <a:off x="0" y="0"/>
                            <a:ext cx="4135153" cy="2695319"/>
                          </a:xfrm>
                          <a:prstGeom prst="rect">
                            <a:avLst/>
                          </a:prstGeom>
                        </pic:spPr>
                      </pic:pic>
                    </a:graphicData>
                  </a:graphic>
                </wp:inline>
              </w:drawing>
            </w:r>
          </w:p>
        </w:tc>
      </w:tr>
      <w:tr w:rsidR="00073BF4" w:rsidRPr="003A2C19" w14:paraId="297A933A" w14:textId="77777777" w:rsidTr="7631F33A">
        <w:tc>
          <w:tcPr>
            <w:tcW w:w="3085" w:type="dxa"/>
            <w:tcBorders>
              <w:bottom w:val="single" w:sz="4" w:space="0" w:color="auto"/>
            </w:tcBorders>
            <w:shd w:val="clear" w:color="auto" w:fill="EAF1DD"/>
            <w:vAlign w:val="center"/>
          </w:tcPr>
          <w:p w14:paraId="39B07020" w14:textId="17BD2EEB" w:rsidR="00073BF4" w:rsidRPr="00073BF4" w:rsidRDefault="00073BF4" w:rsidP="00073BF4">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 xml:space="preserve">Cross-Selling Potential </w:t>
            </w:r>
          </w:p>
        </w:tc>
        <w:tc>
          <w:tcPr>
            <w:tcW w:w="6521" w:type="dxa"/>
            <w:vAlign w:val="center"/>
          </w:tcPr>
          <w:p w14:paraId="40CA3C5D" w14:textId="386A3E55" w:rsidR="00073BF4" w:rsidRPr="003A2C19" w:rsidRDefault="003A2C19" w:rsidP="00073BF4">
            <w:pPr>
              <w:spacing w:before="120"/>
              <w:rPr>
                <w:rFonts w:ascii="Univers 55" w:hAnsi="Univers 55"/>
                <w:sz w:val="20"/>
                <w:szCs w:val="20"/>
                <w:lang w:val="de-DE" w:eastAsia="de-DE"/>
              </w:rPr>
            </w:pPr>
            <w:r w:rsidRPr="003A2C19">
              <w:rPr>
                <w:rStyle w:val="normaltextrun"/>
                <w:rFonts w:ascii="Univers 55" w:hAnsi="Univers 55"/>
                <w:color w:val="000000"/>
                <w:sz w:val="20"/>
                <w:szCs w:val="20"/>
                <w:shd w:val="clear" w:color="auto" w:fill="FFFFFF"/>
                <w:lang w:val="de-DE"/>
              </w:rPr>
              <w:t>Cross-Selling-Potenzial ergibt sich durch den Verkauf aus Kfz heraus. Dies wird auch durch Aktionen unterstützt. Zudem bietet sich die Absicherung „Ihr Recht“ von der Sparte Haftpflicht kommend an.</w:t>
            </w:r>
            <w:r w:rsidRPr="003A2C19">
              <w:rPr>
                <w:rStyle w:val="normaltextrun"/>
                <w:color w:val="000000"/>
                <w:sz w:val="20"/>
                <w:szCs w:val="20"/>
                <w:shd w:val="clear" w:color="auto" w:fill="FFFFFF"/>
                <w:lang w:val="de-DE"/>
              </w:rPr>
              <w:t> </w:t>
            </w:r>
          </w:p>
        </w:tc>
      </w:tr>
      <w:tr w:rsidR="00073BF4" w:rsidRPr="003A2C19" w14:paraId="53CD213C" w14:textId="77777777" w:rsidTr="7631F33A">
        <w:tc>
          <w:tcPr>
            <w:tcW w:w="3085" w:type="dxa"/>
            <w:tcBorders>
              <w:bottom w:val="single" w:sz="4" w:space="0" w:color="auto"/>
            </w:tcBorders>
            <w:shd w:val="clear" w:color="auto" w:fill="EAF1DD"/>
            <w:vAlign w:val="center"/>
          </w:tcPr>
          <w:p w14:paraId="5E6EF0EF" w14:textId="77777777" w:rsidR="00073BF4" w:rsidRPr="00073BF4" w:rsidRDefault="00073BF4" w:rsidP="00073BF4">
            <w:pPr>
              <w:keepNext/>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t xml:space="preserve">Konkurrierende/ </w:t>
            </w:r>
            <w:r w:rsidRPr="00073BF4">
              <w:rPr>
                <w:rFonts w:ascii="Univers 55" w:hAnsi="Univers 55" w:cs="Arial"/>
                <w:b/>
                <w:sz w:val="20"/>
                <w:szCs w:val="20"/>
                <w:lang w:val="de-DE" w:eastAsia="de-DE"/>
              </w:rPr>
              <w:br/>
              <w:t>ähnliche Produkte</w:t>
            </w:r>
          </w:p>
        </w:tc>
        <w:tc>
          <w:tcPr>
            <w:tcW w:w="6521" w:type="dxa"/>
            <w:vAlign w:val="center"/>
          </w:tcPr>
          <w:p w14:paraId="611DEAFF" w14:textId="496E4EC5" w:rsidR="00073BF4" w:rsidRPr="003A2C19" w:rsidRDefault="003A2C19" w:rsidP="00073BF4">
            <w:pPr>
              <w:spacing w:before="120"/>
              <w:rPr>
                <w:rFonts w:ascii="Univers 55" w:hAnsi="Univers 55"/>
                <w:sz w:val="20"/>
                <w:szCs w:val="20"/>
                <w:lang w:val="de-DE" w:eastAsia="de-DE"/>
              </w:rPr>
            </w:pPr>
            <w:r w:rsidRPr="003A2C19">
              <w:rPr>
                <w:rFonts w:ascii="Univers 55" w:hAnsi="Univers 55" w:cs="Arial"/>
                <w:sz w:val="20"/>
                <w:szCs w:val="20"/>
                <w:lang w:val="de-DE"/>
              </w:rPr>
              <w:t>In der DEVK derzeit keine vorhanden.</w:t>
            </w:r>
          </w:p>
        </w:tc>
      </w:tr>
    </w:tbl>
    <w:p w14:paraId="7F80EA83" w14:textId="45B8C2D6" w:rsidR="00073BF4" w:rsidRDefault="00073BF4" w:rsidP="00073BF4">
      <w:pPr>
        <w:rPr>
          <w:rFonts w:ascii="Univers 55" w:hAnsi="Univers 55" w:cs="Arial"/>
          <w:sz w:val="20"/>
          <w:szCs w:val="20"/>
          <w:lang w:val="de-DE" w:eastAsia="de-DE"/>
        </w:rPr>
      </w:pPr>
    </w:p>
    <w:p w14:paraId="5C17631B" w14:textId="77777777" w:rsidR="00397C71" w:rsidRPr="00073BF4" w:rsidRDefault="00397C71" w:rsidP="00073BF4">
      <w:pPr>
        <w:rPr>
          <w:rFonts w:ascii="Univers 55" w:hAnsi="Univers 55" w:cs="Arial"/>
          <w:sz w:val="20"/>
          <w:szCs w:val="20"/>
          <w:lang w:val="de-DE" w:eastAsia="de-DE"/>
        </w:rPr>
      </w:pPr>
    </w:p>
    <w:tbl>
      <w:tblPr>
        <w:tblpPr w:leftFromText="141" w:rightFromText="141" w:vertAnchor="text" w:tblpY="1"/>
        <w:tblOverlap w:val="neve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6"/>
        <w:gridCol w:w="6516"/>
      </w:tblGrid>
      <w:tr w:rsidR="00073BF4" w:rsidRPr="00073BF4" w14:paraId="2BE5A014" w14:textId="77777777" w:rsidTr="00397C71">
        <w:trPr>
          <w:cantSplit/>
          <w:trHeight w:val="567"/>
        </w:trPr>
        <w:tc>
          <w:tcPr>
            <w:tcW w:w="9622" w:type="dxa"/>
            <w:gridSpan w:val="2"/>
            <w:shd w:val="clear" w:color="auto" w:fill="EAF1DD"/>
            <w:vAlign w:val="center"/>
          </w:tcPr>
          <w:p w14:paraId="0FB19D20" w14:textId="77777777" w:rsidR="00073BF4" w:rsidRPr="00073BF4" w:rsidRDefault="00073BF4" w:rsidP="00397C71">
            <w:pPr>
              <w:spacing w:before="60" w:after="240"/>
              <w:ind w:left="426" w:hanging="426"/>
              <w:outlineLvl w:val="0"/>
              <w:rPr>
                <w:rFonts w:ascii="Univers 55" w:hAnsi="Univers 55"/>
                <w:b/>
                <w:sz w:val="20"/>
                <w:szCs w:val="20"/>
                <w:lang w:val="de-DE" w:eastAsia="de-DE"/>
              </w:rPr>
            </w:pPr>
            <w:r w:rsidRPr="00073BF4">
              <w:rPr>
                <w:rFonts w:ascii="Univers 55" w:hAnsi="Univers 55"/>
                <w:b/>
                <w:sz w:val="20"/>
                <w:szCs w:val="20"/>
                <w:lang w:val="de-DE" w:eastAsia="de-DE"/>
              </w:rPr>
              <w:t xml:space="preserve">IDD-Betrachtung </w:t>
            </w:r>
          </w:p>
        </w:tc>
      </w:tr>
      <w:tr w:rsidR="00073BF4" w:rsidRPr="003A2C19" w14:paraId="08CF74FF" w14:textId="77777777" w:rsidTr="00397C71">
        <w:trPr>
          <w:cantSplit/>
          <w:trHeight w:val="227"/>
        </w:trPr>
        <w:tc>
          <w:tcPr>
            <w:tcW w:w="3106" w:type="dxa"/>
            <w:shd w:val="clear" w:color="auto" w:fill="EAF1DD"/>
            <w:vAlign w:val="center"/>
          </w:tcPr>
          <w:p w14:paraId="233AF5BC" w14:textId="77777777" w:rsidR="00073BF4" w:rsidRPr="00073BF4" w:rsidRDefault="00073BF4" w:rsidP="00397C71">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t xml:space="preserve">Zielmärkte </w:t>
            </w:r>
          </w:p>
        </w:tc>
        <w:tc>
          <w:tcPr>
            <w:tcW w:w="6516" w:type="dxa"/>
          </w:tcPr>
          <w:p w14:paraId="27F1F84D" w14:textId="6EADBFFE" w:rsidR="00073BF4" w:rsidRPr="003A2C19" w:rsidRDefault="003A2C19" w:rsidP="00397C71">
            <w:pPr>
              <w:spacing w:before="120" w:after="120"/>
              <w:jc w:val="both"/>
              <w:rPr>
                <w:rFonts w:ascii="Univers 55" w:hAnsi="Univers 55" w:cs="Arial"/>
                <w:sz w:val="20"/>
                <w:szCs w:val="20"/>
                <w:lang w:val="de-DE"/>
              </w:rPr>
            </w:pPr>
            <w:r w:rsidRPr="003A2C19">
              <w:rPr>
                <w:rFonts w:ascii="Univers 55" w:hAnsi="Univers 55"/>
                <w:sz w:val="20"/>
                <w:szCs w:val="20"/>
                <w:lang w:val="de-DE"/>
              </w:rPr>
              <w:t xml:space="preserve">Das Produkt richtet sich ausschließlich an alle Kundengruppen außerhalb des Verkehrsmarkts. Für Kunden im Verkehrsmarkt gibt es separate Produkte, weshalb hier eine klare Abgrenzung erfolgt. </w:t>
            </w:r>
            <w:r w:rsidRPr="003A2C19">
              <w:rPr>
                <w:rFonts w:ascii="Univers 55" w:hAnsi="Univers 55"/>
                <w:sz w:val="20"/>
                <w:szCs w:val="20"/>
                <w:lang w:val="de-DE"/>
              </w:rPr>
              <w:lastRenderedPageBreak/>
              <w:t xml:space="preserve">Besonders wichtig ist die Klarstellung, dass das Produkt nicht für V-Markt-Kunden gedacht ist. Die Kalkulation basiert auf einem </w:t>
            </w:r>
            <w:proofErr w:type="gramStart"/>
            <w:r w:rsidRPr="003A2C19">
              <w:rPr>
                <w:rFonts w:ascii="Univers 55" w:hAnsi="Univers 55"/>
                <w:sz w:val="20"/>
                <w:szCs w:val="20"/>
                <w:lang w:val="de-DE"/>
              </w:rPr>
              <w:t>genau</w:t>
            </w:r>
            <w:r w:rsidRPr="003A2C19">
              <w:rPr>
                <w:rFonts w:ascii="Univers 55" w:hAnsi="Univers 55"/>
                <w:sz w:val="20"/>
                <w:szCs w:val="20"/>
                <w:lang w:val="de-DE"/>
              </w:rPr>
              <w:t xml:space="preserve">  </w:t>
            </w:r>
            <w:r w:rsidRPr="003A2C19">
              <w:rPr>
                <w:rFonts w:ascii="Univers 55" w:hAnsi="Univers 55"/>
                <w:sz w:val="20"/>
                <w:szCs w:val="20"/>
                <w:lang w:val="de-DE"/>
              </w:rPr>
              <w:t>definierten</w:t>
            </w:r>
            <w:proofErr w:type="gramEnd"/>
            <w:r w:rsidRPr="003A2C19">
              <w:rPr>
                <w:rFonts w:ascii="Univers 55" w:hAnsi="Univers 55"/>
                <w:sz w:val="20"/>
                <w:szCs w:val="20"/>
                <w:lang w:val="de-DE"/>
              </w:rPr>
              <w:t xml:space="preserve"> Kundensegment, wodurch eine Vermischung mit anderen Tarifen (z. B. V-Tarif für Eisenbahner) ausgeschlossen ist.</w:t>
            </w:r>
          </w:p>
        </w:tc>
      </w:tr>
      <w:tr w:rsidR="00073BF4" w:rsidRPr="003A2C19" w14:paraId="3B44A436" w14:textId="77777777" w:rsidTr="00397C71">
        <w:trPr>
          <w:cantSplit/>
        </w:trPr>
        <w:tc>
          <w:tcPr>
            <w:tcW w:w="3106" w:type="dxa"/>
            <w:shd w:val="clear" w:color="auto" w:fill="EAF1DD"/>
            <w:vAlign w:val="center"/>
          </w:tcPr>
          <w:p w14:paraId="19C81801" w14:textId="0784CD54" w:rsidR="00073BF4" w:rsidRPr="00073BF4" w:rsidRDefault="00073BF4" w:rsidP="00397C71">
            <w:pPr>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lastRenderedPageBreak/>
              <w:t xml:space="preserve">negativer Zielmarkt </w:t>
            </w:r>
          </w:p>
        </w:tc>
        <w:tc>
          <w:tcPr>
            <w:tcW w:w="6516" w:type="dxa"/>
          </w:tcPr>
          <w:p w14:paraId="05DA5E02" w14:textId="77777777" w:rsidR="003A2C19" w:rsidRDefault="003A2C19" w:rsidP="003A2C19">
            <w:pPr>
              <w:pStyle w:val="paragraph"/>
              <w:spacing w:before="0" w:beforeAutospacing="0" w:after="0" w:afterAutospacing="0"/>
              <w:textAlignment w:val="baseline"/>
              <w:rPr>
                <w:rStyle w:val="normaltextrun"/>
                <w:rFonts w:ascii="Univers 55" w:hAnsi="Univers 55"/>
                <w:color w:val="000000"/>
                <w:sz w:val="20"/>
                <w:szCs w:val="20"/>
                <w:shd w:val="clear" w:color="auto" w:fill="FFFFFF"/>
                <w:lang w:eastAsia="en-GB"/>
              </w:rPr>
            </w:pPr>
            <w:r w:rsidRPr="00050AB0">
              <w:rPr>
                <w:rStyle w:val="normaltextrun"/>
                <w:rFonts w:ascii="Univers 55" w:hAnsi="Univers 55"/>
                <w:color w:val="000000"/>
                <w:sz w:val="20"/>
                <w:szCs w:val="20"/>
                <w:shd w:val="clear" w:color="auto" w:fill="FFFFFF"/>
                <w:lang w:eastAsia="en-GB"/>
              </w:rPr>
              <w:t xml:space="preserve">Das Produkt richtet sich nicht an Kunden, die eine umfassende Verkehrs-Rechtsschutzversicherung zu einem nur geringfügig höheren Beitrag abschließen können. Insbesondere V-Markt-Kunden profitieren bereits von einem vollwertigen Verkehrs-Rechtsschutz, den sie für lediglich </w:t>
            </w:r>
            <w:r>
              <w:rPr>
                <w:rStyle w:val="normaltextrun"/>
                <w:rFonts w:ascii="Univers 55" w:hAnsi="Univers 55"/>
                <w:color w:val="000000"/>
                <w:sz w:val="20"/>
                <w:szCs w:val="20"/>
                <w:shd w:val="clear" w:color="auto" w:fill="FFFFFF"/>
                <w:lang w:eastAsia="en-GB"/>
              </w:rPr>
              <w:t xml:space="preserve">(ab) </w:t>
            </w:r>
            <w:r w:rsidRPr="00050AB0">
              <w:rPr>
                <w:rStyle w:val="normaltextrun"/>
                <w:rFonts w:ascii="Univers 55" w:hAnsi="Univers 55"/>
                <w:color w:val="000000"/>
                <w:sz w:val="20"/>
                <w:szCs w:val="20"/>
                <w:shd w:val="clear" w:color="auto" w:fill="FFFFFF"/>
                <w:lang w:eastAsia="en-GB"/>
              </w:rPr>
              <w:t>1,</w:t>
            </w:r>
            <w:r>
              <w:rPr>
                <w:rStyle w:val="normaltextrun"/>
                <w:rFonts w:ascii="Univers 55" w:hAnsi="Univers 55"/>
                <w:color w:val="000000"/>
                <w:sz w:val="20"/>
                <w:szCs w:val="20"/>
                <w:shd w:val="clear" w:color="auto" w:fill="FFFFFF"/>
                <w:lang w:eastAsia="en-GB"/>
              </w:rPr>
              <w:t>88</w:t>
            </w:r>
            <w:r w:rsidRPr="00050AB0">
              <w:rPr>
                <w:rStyle w:val="normaltextrun"/>
                <w:rFonts w:ascii="Univers 55" w:hAnsi="Univers 55"/>
                <w:color w:val="000000"/>
                <w:sz w:val="20"/>
                <w:szCs w:val="20"/>
                <w:shd w:val="clear" w:color="auto" w:fill="FFFFFF"/>
                <w:lang w:eastAsia="en-GB"/>
              </w:rPr>
              <w:t xml:space="preserve"> Euro mehr pro Monat erhalten.</w:t>
            </w:r>
            <w:r w:rsidRPr="00050AB0">
              <w:rPr>
                <w:rStyle w:val="normaltextrun"/>
                <w:rFonts w:ascii="Univers 55" w:hAnsi="Univers 55"/>
                <w:color w:val="000000"/>
                <w:sz w:val="20"/>
                <w:szCs w:val="20"/>
                <w:shd w:val="clear" w:color="auto" w:fill="FFFFFF"/>
                <w:lang w:eastAsia="en-GB"/>
              </w:rPr>
              <w:br/>
            </w:r>
            <w:r w:rsidRPr="00050AB0">
              <w:rPr>
                <w:rStyle w:val="normaltextrun"/>
                <w:rFonts w:ascii="Univers 55" w:hAnsi="Univers 55"/>
                <w:color w:val="000000"/>
                <w:sz w:val="20"/>
                <w:szCs w:val="20"/>
                <w:shd w:val="clear" w:color="auto" w:fill="FFFFFF"/>
                <w:lang w:eastAsia="en-GB"/>
              </w:rPr>
              <w:br/>
              <w:t xml:space="preserve">Für diese Kundengruppe </w:t>
            </w:r>
            <w:r>
              <w:rPr>
                <w:rStyle w:val="normaltextrun"/>
                <w:rFonts w:ascii="Univers 55" w:hAnsi="Univers 55"/>
                <w:color w:val="000000"/>
                <w:sz w:val="20"/>
                <w:szCs w:val="20"/>
                <w:shd w:val="clear" w:color="auto" w:fill="FFFFFF"/>
                <w:lang w:eastAsia="en-GB"/>
              </w:rPr>
              <w:t>ist</w:t>
            </w:r>
            <w:r w:rsidRPr="00050AB0">
              <w:rPr>
                <w:rStyle w:val="normaltextrun"/>
                <w:rFonts w:ascii="Univers 55" w:hAnsi="Univers 55"/>
                <w:color w:val="000000"/>
                <w:sz w:val="20"/>
                <w:szCs w:val="20"/>
                <w:shd w:val="clear" w:color="auto" w:fill="FFFFFF"/>
                <w:lang w:eastAsia="en-GB"/>
              </w:rPr>
              <w:t xml:space="preserve"> unser Basisprodukt daher weniger </w:t>
            </w:r>
            <w:r>
              <w:rPr>
                <w:rStyle w:val="normaltextrun"/>
                <w:rFonts w:ascii="Univers 55" w:hAnsi="Univers 55"/>
                <w:color w:val="000000"/>
                <w:sz w:val="20"/>
                <w:szCs w:val="20"/>
                <w:shd w:val="clear" w:color="auto" w:fill="FFFFFF"/>
                <w:lang w:eastAsia="en-GB"/>
              </w:rPr>
              <w:t>sinnvoll</w:t>
            </w:r>
            <w:r w:rsidRPr="00050AB0">
              <w:rPr>
                <w:rStyle w:val="normaltextrun"/>
                <w:rFonts w:ascii="Univers 55" w:hAnsi="Univers 55"/>
                <w:color w:val="000000"/>
                <w:sz w:val="20"/>
                <w:szCs w:val="20"/>
                <w:shd w:val="clear" w:color="auto" w:fill="FFFFFF"/>
                <w:lang w:eastAsia="en-GB"/>
              </w:rPr>
              <w:t>, da sie mit einem minimalen Aufpreis einen deutlich erweiterten Leistungsumfang erhalten können. Der Fokus unseres Angebots liegt vielmehr auf Kunden, die bisher keine oder nur eine begrenzte Absicherung im Bereich des Verkehrs-Rechtsschutzes besitzen und nach einem kostengünstigen Einstieg suchen.</w:t>
            </w:r>
          </w:p>
          <w:p w14:paraId="2555198B" w14:textId="77777777" w:rsidR="003A2C19" w:rsidRDefault="003A2C19" w:rsidP="003A2C19">
            <w:pPr>
              <w:pStyle w:val="paragraph"/>
              <w:spacing w:before="0" w:beforeAutospacing="0" w:after="0" w:afterAutospacing="0"/>
              <w:textAlignment w:val="baseline"/>
              <w:rPr>
                <w:rStyle w:val="normaltextrun"/>
                <w:color w:val="000000"/>
                <w:shd w:val="clear" w:color="auto" w:fill="FFFFFF"/>
                <w:lang w:eastAsia="en-GB"/>
              </w:rPr>
            </w:pPr>
          </w:p>
          <w:p w14:paraId="2C4DAF23" w14:textId="4CC1A06B" w:rsidR="00073BF4" w:rsidRPr="003A2C19" w:rsidRDefault="003A2C19" w:rsidP="003A2C19">
            <w:pPr>
              <w:spacing w:before="120" w:after="120"/>
              <w:jc w:val="both"/>
              <w:rPr>
                <w:rFonts w:ascii="Univers 55" w:hAnsi="Univers 55" w:cs="Arial"/>
                <w:sz w:val="20"/>
                <w:szCs w:val="20"/>
                <w:lang w:val="de-DE"/>
              </w:rPr>
            </w:pPr>
            <w:r w:rsidRPr="003A2C19">
              <w:rPr>
                <w:rStyle w:val="normaltextrun"/>
                <w:rFonts w:ascii="Univers 55" w:hAnsi="Univers 55"/>
                <w:color w:val="000000"/>
                <w:sz w:val="20"/>
                <w:szCs w:val="20"/>
                <w:shd w:val="clear" w:color="auto" w:fill="FFFFFF"/>
                <w:lang w:val="de-DE"/>
              </w:rPr>
              <w:t>Für Kunden, bei denen mehrere Fahrzeuge in der Familie vorhanden sind.</w:t>
            </w:r>
          </w:p>
        </w:tc>
      </w:tr>
      <w:tr w:rsidR="00073BF4" w:rsidRPr="003A2C19" w14:paraId="6F5ED180" w14:textId="77777777" w:rsidTr="00397C71">
        <w:trPr>
          <w:cantSplit/>
        </w:trPr>
        <w:tc>
          <w:tcPr>
            <w:tcW w:w="3106" w:type="dxa"/>
            <w:shd w:val="clear" w:color="auto" w:fill="EAF1DD"/>
            <w:vAlign w:val="center"/>
          </w:tcPr>
          <w:p w14:paraId="535C84EE" w14:textId="535388A8" w:rsidR="00073BF4" w:rsidRPr="00073BF4" w:rsidRDefault="00073BF4" w:rsidP="00397C71">
            <w:pPr>
              <w:spacing w:before="60"/>
              <w:rPr>
                <w:rFonts w:ascii="Univers 55" w:hAnsi="Univers 55" w:cs="Arial"/>
                <w:b/>
                <w:sz w:val="20"/>
                <w:szCs w:val="20"/>
                <w:lang w:val="de-DE" w:eastAsia="de-DE"/>
              </w:rPr>
            </w:pPr>
            <w:proofErr w:type="gramStart"/>
            <w:r w:rsidRPr="00073BF4">
              <w:rPr>
                <w:rFonts w:ascii="Univers 55" w:hAnsi="Univers 55" w:cs="Arial"/>
                <w:b/>
                <w:sz w:val="20"/>
                <w:szCs w:val="20"/>
                <w:lang w:val="de-DE" w:eastAsia="de-DE"/>
              </w:rPr>
              <w:t>Wünsche</w:t>
            </w:r>
            <w:proofErr w:type="gramEnd"/>
            <w:r w:rsidRPr="00073BF4">
              <w:rPr>
                <w:rFonts w:ascii="Univers 55" w:hAnsi="Univers 55" w:cs="Arial"/>
                <w:b/>
                <w:sz w:val="20"/>
                <w:szCs w:val="20"/>
                <w:lang w:val="de-DE" w:eastAsia="de-DE"/>
              </w:rPr>
              <w:t xml:space="preserve">/Bedürfnisse/ </w:t>
            </w:r>
            <w:r>
              <w:rPr>
                <w:rFonts w:ascii="Univers 55" w:hAnsi="Univers 55" w:cs="Arial"/>
                <w:b/>
                <w:sz w:val="20"/>
                <w:szCs w:val="20"/>
                <w:lang w:val="de-DE" w:eastAsia="de-DE"/>
              </w:rPr>
              <w:br/>
            </w:r>
            <w:r w:rsidRPr="00073BF4">
              <w:rPr>
                <w:rFonts w:ascii="Univers 55" w:hAnsi="Univers 55" w:cs="Arial"/>
                <w:b/>
                <w:sz w:val="20"/>
                <w:szCs w:val="20"/>
                <w:lang w:val="de-DE" w:eastAsia="de-DE"/>
              </w:rPr>
              <w:t>Merkmale der Kunden</w:t>
            </w:r>
          </w:p>
        </w:tc>
        <w:tc>
          <w:tcPr>
            <w:tcW w:w="6516" w:type="dxa"/>
          </w:tcPr>
          <w:p w14:paraId="1F648C15" w14:textId="7EEAAE1D" w:rsidR="00073BF4" w:rsidRPr="003A2C19" w:rsidRDefault="003A2C19" w:rsidP="00397C71">
            <w:pPr>
              <w:spacing w:before="120" w:after="120"/>
              <w:jc w:val="both"/>
              <w:rPr>
                <w:rFonts w:ascii="Univers 55" w:hAnsi="Univers 55" w:cs="Arial"/>
                <w:sz w:val="20"/>
                <w:szCs w:val="20"/>
                <w:lang w:val="de-DE"/>
              </w:rPr>
            </w:pPr>
            <w:r w:rsidRPr="003A2C19">
              <w:rPr>
                <w:rStyle w:val="normaltextrun"/>
                <w:rFonts w:ascii="Univers 55" w:hAnsi="Univers 55"/>
                <w:color w:val="000000"/>
                <w:sz w:val="20"/>
                <w:szCs w:val="20"/>
                <w:shd w:val="clear" w:color="auto" w:fill="FFFFFF"/>
                <w:lang w:val="de-DE"/>
              </w:rPr>
              <w:t>In der aktuellen wirtschaftlichen Lage des Landes, ist jeder froh, etwas mehr Geld zur Verfügung zu haben. Die Abwägung, sich für einen Rechtsstreit abzusichern oder erhöhte Lebenshaltungskosten aufzuwenden, wird oft zu Lasten des Versicherungsschutzes getroffen. Das Resultat ist, dass ein Rechtsstreit aus Kostengründen gar nicht erst angestrebt wird. Die finanzielle Last ist dadurch sehr viel höher, als es der Abschluss einer entsprechenden Versicherung gewesen wäre. Das Einstiegsprodukt bietet die Lösung: kostengünstiger Versicherungsschutz für die am häufigsten auftretenden Rechtsfälle.</w:t>
            </w:r>
            <w:r w:rsidRPr="003A2C19">
              <w:rPr>
                <w:rStyle w:val="eop"/>
                <w:rFonts w:ascii="Univers 55" w:hAnsi="Univers 55"/>
                <w:color w:val="000000"/>
                <w:sz w:val="20"/>
                <w:szCs w:val="20"/>
                <w:shd w:val="clear" w:color="auto" w:fill="FFFFFF"/>
                <w:lang w:val="de-DE"/>
              </w:rPr>
              <w:t> </w:t>
            </w:r>
          </w:p>
        </w:tc>
      </w:tr>
      <w:tr w:rsidR="00073BF4" w:rsidRPr="00073BF4" w14:paraId="6BC279D8" w14:textId="77777777" w:rsidTr="00397C71">
        <w:trPr>
          <w:cantSplit/>
        </w:trPr>
        <w:tc>
          <w:tcPr>
            <w:tcW w:w="3106" w:type="dxa"/>
            <w:shd w:val="clear" w:color="auto" w:fill="EAF1DD"/>
            <w:vAlign w:val="center"/>
          </w:tcPr>
          <w:p w14:paraId="23980D78" w14:textId="77777777" w:rsidR="00073BF4" w:rsidRPr="00073BF4" w:rsidRDefault="00073BF4" w:rsidP="00397C71">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t xml:space="preserve">Risiken des Kunden </w:t>
            </w:r>
          </w:p>
        </w:tc>
        <w:tc>
          <w:tcPr>
            <w:tcW w:w="6516" w:type="dxa"/>
          </w:tcPr>
          <w:p w14:paraId="1F183734" w14:textId="77777777" w:rsidR="003A2C19" w:rsidRPr="00050AB0" w:rsidRDefault="003A2C19" w:rsidP="003A2C19">
            <w:pPr>
              <w:pStyle w:val="paragraph"/>
              <w:spacing w:before="0" w:beforeAutospacing="0" w:after="0" w:afterAutospacing="0"/>
              <w:jc w:val="both"/>
              <w:textAlignment w:val="baseline"/>
              <w:rPr>
                <w:rFonts w:ascii="Univers 55" w:hAnsi="Univers 55" w:cs="Segoe UI"/>
                <w:sz w:val="18"/>
                <w:szCs w:val="18"/>
              </w:rPr>
            </w:pPr>
            <w:r w:rsidRPr="00050AB0">
              <w:rPr>
                <w:rStyle w:val="normaltextrun"/>
                <w:rFonts w:ascii="Univers 55" w:hAnsi="Univers 55" w:cs="Segoe UI"/>
                <w:b/>
                <w:bCs/>
                <w:color w:val="000000"/>
                <w:sz w:val="20"/>
                <w:szCs w:val="20"/>
                <w:shd w:val="clear" w:color="auto" w:fill="FFFFFF"/>
              </w:rPr>
              <w:t>Rechtsrisiken</w:t>
            </w:r>
            <w:r w:rsidRPr="00050AB0">
              <w:rPr>
                <w:rStyle w:val="normaltextrun"/>
                <w:rFonts w:ascii="Univers 55" w:hAnsi="Univers 55" w:cs="Segoe UI"/>
                <w:color w:val="000000"/>
                <w:sz w:val="20"/>
                <w:szCs w:val="20"/>
                <w:shd w:val="clear" w:color="auto" w:fill="FFFFFF"/>
              </w:rPr>
              <w:t>:</w:t>
            </w:r>
            <w:r w:rsidRPr="00050AB0">
              <w:rPr>
                <w:rStyle w:val="normaltextrun"/>
                <w:color w:val="000000"/>
                <w:sz w:val="20"/>
                <w:szCs w:val="20"/>
                <w:shd w:val="clear" w:color="auto" w:fill="FFFFFF"/>
              </w:rPr>
              <w:t> </w:t>
            </w:r>
            <w:r w:rsidRPr="00050AB0">
              <w:rPr>
                <w:rStyle w:val="normaltextrun"/>
                <w:color w:val="000000"/>
                <w:sz w:val="20"/>
                <w:szCs w:val="20"/>
              </w:rPr>
              <w:t> </w:t>
            </w:r>
            <w:r w:rsidRPr="00050AB0">
              <w:rPr>
                <w:rStyle w:val="scxw169049174"/>
                <w:rFonts w:ascii="Univers 55" w:hAnsi="Univers 55"/>
                <w:color w:val="000000"/>
                <w:sz w:val="20"/>
                <w:szCs w:val="20"/>
              </w:rPr>
              <w:t> </w:t>
            </w:r>
            <w:r w:rsidRPr="00050AB0">
              <w:rPr>
                <w:rFonts w:ascii="Univers 55" w:hAnsi="Univers 55"/>
                <w:color w:val="000000"/>
                <w:sz w:val="20"/>
                <w:szCs w:val="20"/>
              </w:rPr>
              <w:br/>
            </w:r>
            <w:r w:rsidRPr="00050AB0">
              <w:rPr>
                <w:rStyle w:val="normaltextrun"/>
                <w:rFonts w:ascii="Univers 55" w:hAnsi="Univers 55" w:cs="Segoe UI"/>
                <w:sz w:val="20"/>
                <w:szCs w:val="20"/>
              </w:rPr>
              <w:t>Absicherung anwaltlicher Leistungen und die Kosten vor Gericht</w:t>
            </w:r>
            <w:r w:rsidRPr="00050AB0">
              <w:rPr>
                <w:rStyle w:val="normaltextrun"/>
                <w:sz w:val="20"/>
                <w:szCs w:val="20"/>
              </w:rPr>
              <w:t>     </w:t>
            </w:r>
            <w:r w:rsidRPr="00050AB0">
              <w:rPr>
                <w:rStyle w:val="eop"/>
                <w:rFonts w:ascii="Univers 55" w:hAnsi="Univers 55" w:cs="Segoe UI"/>
                <w:sz w:val="20"/>
                <w:szCs w:val="20"/>
              </w:rPr>
              <w:t> </w:t>
            </w:r>
          </w:p>
          <w:p w14:paraId="7F0A78B0"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eop"/>
                <w:rFonts w:ascii="Univers 55" w:hAnsi="Univers 55" w:cs="Segoe UI"/>
                <w:sz w:val="20"/>
                <w:szCs w:val="20"/>
              </w:rPr>
              <w:t> </w:t>
            </w:r>
          </w:p>
          <w:p w14:paraId="4FC4FDFC"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rFonts w:ascii="Univers 55" w:hAnsi="Univers 55" w:cs="Segoe UI"/>
                <w:b/>
                <w:bCs/>
                <w:sz w:val="20"/>
                <w:szCs w:val="20"/>
              </w:rPr>
              <w:t>Existenz</w:t>
            </w:r>
            <w:r w:rsidRPr="00050AB0">
              <w:rPr>
                <w:rStyle w:val="normaltextrun"/>
                <w:rFonts w:ascii="Univers 55" w:hAnsi="Univers 55" w:cs="Segoe UI"/>
                <w:sz w:val="20"/>
                <w:szCs w:val="20"/>
              </w:rPr>
              <w:t>:</w:t>
            </w:r>
            <w:r w:rsidRPr="00050AB0">
              <w:rPr>
                <w:rStyle w:val="normaltextrun"/>
                <w:sz w:val="20"/>
                <w:szCs w:val="20"/>
              </w:rPr>
              <w:t>   </w:t>
            </w:r>
          </w:p>
          <w:p w14:paraId="535084BD"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rFonts w:ascii="Univers 55" w:hAnsi="Univers 55" w:cs="Segoe UI"/>
                <w:sz w:val="20"/>
                <w:szCs w:val="20"/>
              </w:rPr>
              <w:t>Wirtschaftlich existenzbedrohende Situationen nach einem Jobverlust oder nach einem Unfall belasten den Kunden dann zusätzlich.</w:t>
            </w:r>
            <w:r w:rsidRPr="00050AB0">
              <w:rPr>
                <w:rStyle w:val="normaltextrun"/>
                <w:sz w:val="20"/>
                <w:szCs w:val="20"/>
              </w:rPr>
              <w:t>     </w:t>
            </w:r>
            <w:r w:rsidRPr="00050AB0">
              <w:rPr>
                <w:rStyle w:val="eop"/>
                <w:rFonts w:ascii="Univers 55" w:hAnsi="Univers 55" w:cs="Segoe UI"/>
                <w:sz w:val="20"/>
                <w:szCs w:val="20"/>
              </w:rPr>
              <w:t> </w:t>
            </w:r>
          </w:p>
          <w:p w14:paraId="5301187B"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sz w:val="20"/>
                <w:szCs w:val="20"/>
              </w:rPr>
              <w:t>     </w:t>
            </w:r>
            <w:r w:rsidRPr="00050AB0">
              <w:rPr>
                <w:rStyle w:val="eop"/>
                <w:rFonts w:ascii="Univers 55" w:hAnsi="Univers 55" w:cs="Segoe UI"/>
                <w:sz w:val="20"/>
                <w:szCs w:val="20"/>
              </w:rPr>
              <w:t> </w:t>
            </w:r>
          </w:p>
          <w:p w14:paraId="6C150E02"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rFonts w:ascii="Univers 55" w:hAnsi="Univers 55" w:cs="Segoe UI"/>
                <w:b/>
                <w:bCs/>
                <w:sz w:val="20"/>
                <w:szCs w:val="20"/>
              </w:rPr>
              <w:t>Kostenrisiko</w:t>
            </w:r>
            <w:r w:rsidRPr="00050AB0">
              <w:rPr>
                <w:rStyle w:val="normaltextrun"/>
                <w:rFonts w:ascii="Univers 55" w:hAnsi="Univers 55" w:cs="Segoe UI"/>
                <w:sz w:val="20"/>
                <w:szCs w:val="20"/>
              </w:rPr>
              <w:t>:</w:t>
            </w:r>
            <w:r w:rsidRPr="00050AB0">
              <w:rPr>
                <w:rStyle w:val="normaltextrun"/>
                <w:sz w:val="20"/>
                <w:szCs w:val="20"/>
              </w:rPr>
              <w:t>     </w:t>
            </w:r>
            <w:r w:rsidRPr="00050AB0">
              <w:rPr>
                <w:rStyle w:val="eop"/>
                <w:rFonts w:ascii="Univers 55" w:hAnsi="Univers 55" w:cs="Segoe UI"/>
                <w:sz w:val="20"/>
                <w:szCs w:val="20"/>
              </w:rPr>
              <w:t> </w:t>
            </w:r>
          </w:p>
          <w:p w14:paraId="7EC74F12"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rFonts w:ascii="Univers 55" w:hAnsi="Univers 55" w:cs="Segoe UI"/>
                <w:sz w:val="20"/>
                <w:szCs w:val="20"/>
              </w:rPr>
              <w:t>Die Dauer eines Rechtsprozesses und die Höhe der damit verbundenen Kosten sind oftmals schwer kalkulierbar. Das kann zur Folge haben, dass die Liquidität mancher Kunden eingeschränkt wird oder sogar Ersparnisse angezapft werden müssen.</w:t>
            </w:r>
            <w:r w:rsidRPr="00050AB0">
              <w:rPr>
                <w:rStyle w:val="normaltextrun"/>
                <w:sz w:val="20"/>
                <w:szCs w:val="20"/>
              </w:rPr>
              <w:t>     </w:t>
            </w:r>
            <w:r w:rsidRPr="00050AB0">
              <w:rPr>
                <w:rStyle w:val="eop"/>
                <w:rFonts w:ascii="Univers 55" w:hAnsi="Univers 55" w:cs="Segoe UI"/>
                <w:sz w:val="20"/>
                <w:szCs w:val="20"/>
              </w:rPr>
              <w:t> </w:t>
            </w:r>
          </w:p>
          <w:p w14:paraId="3F31588E"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sz w:val="20"/>
                <w:szCs w:val="20"/>
              </w:rPr>
              <w:t>     </w:t>
            </w:r>
            <w:r w:rsidRPr="00050AB0">
              <w:rPr>
                <w:rStyle w:val="eop"/>
                <w:rFonts w:ascii="Univers 55" w:hAnsi="Univers 55" w:cs="Segoe UI"/>
                <w:sz w:val="20"/>
                <w:szCs w:val="20"/>
              </w:rPr>
              <w:t> </w:t>
            </w:r>
          </w:p>
          <w:p w14:paraId="631F1288"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rFonts w:ascii="Univers 55" w:hAnsi="Univers 55" w:cs="Segoe UI"/>
                <w:b/>
                <w:bCs/>
                <w:sz w:val="20"/>
                <w:szCs w:val="20"/>
              </w:rPr>
              <w:t>Mangelnde Deckung</w:t>
            </w:r>
            <w:r w:rsidRPr="00050AB0">
              <w:rPr>
                <w:rStyle w:val="normaltextrun"/>
                <w:rFonts w:ascii="Univers 55" w:hAnsi="Univers 55" w:cs="Segoe UI"/>
                <w:sz w:val="20"/>
                <w:szCs w:val="20"/>
              </w:rPr>
              <w:t>:</w:t>
            </w:r>
            <w:r w:rsidRPr="00050AB0">
              <w:rPr>
                <w:rStyle w:val="normaltextrun"/>
                <w:sz w:val="20"/>
                <w:szCs w:val="20"/>
              </w:rPr>
              <w:t>     </w:t>
            </w:r>
            <w:r w:rsidRPr="00050AB0">
              <w:rPr>
                <w:rStyle w:val="eop"/>
                <w:rFonts w:ascii="Univers 55" w:hAnsi="Univers 55" w:cs="Segoe UI"/>
                <w:sz w:val="20"/>
                <w:szCs w:val="20"/>
              </w:rPr>
              <w:t> </w:t>
            </w:r>
          </w:p>
          <w:p w14:paraId="3A16C82B"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rFonts w:ascii="Univers 55" w:hAnsi="Univers 55" w:cs="Segoe UI"/>
                <w:sz w:val="20"/>
                <w:szCs w:val="20"/>
              </w:rPr>
              <w:t xml:space="preserve">Finanzielles Risiko aufgrund einer eventuell nicht ausreichenden Versicherungssumme, definierten Entschädigungsgrenzen oder Leistungsausschlüssen. </w:t>
            </w:r>
            <w:r w:rsidRPr="00050AB0">
              <w:rPr>
                <w:rStyle w:val="normaltextrun"/>
                <w:sz w:val="20"/>
                <w:szCs w:val="20"/>
              </w:rPr>
              <w:t>     </w:t>
            </w:r>
            <w:r w:rsidRPr="00050AB0">
              <w:rPr>
                <w:rStyle w:val="eop"/>
                <w:rFonts w:ascii="Univers 55" w:hAnsi="Univers 55" w:cs="Segoe UI"/>
                <w:sz w:val="20"/>
                <w:szCs w:val="20"/>
              </w:rPr>
              <w:t> </w:t>
            </w:r>
          </w:p>
          <w:p w14:paraId="1709EE85"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sz w:val="20"/>
                <w:szCs w:val="20"/>
              </w:rPr>
              <w:t>     </w:t>
            </w:r>
            <w:r w:rsidRPr="00050AB0">
              <w:rPr>
                <w:rStyle w:val="eop"/>
                <w:rFonts w:ascii="Univers 55" w:hAnsi="Univers 55" w:cs="Segoe UI"/>
                <w:sz w:val="20"/>
                <w:szCs w:val="20"/>
              </w:rPr>
              <w:t> </w:t>
            </w:r>
          </w:p>
          <w:p w14:paraId="73101012" w14:textId="77777777" w:rsidR="003A2C19" w:rsidRPr="00050AB0" w:rsidRDefault="003A2C19" w:rsidP="003A2C19">
            <w:pPr>
              <w:pStyle w:val="paragraph"/>
              <w:spacing w:before="0" w:beforeAutospacing="0" w:after="0" w:afterAutospacing="0"/>
              <w:textAlignment w:val="baseline"/>
              <w:rPr>
                <w:rFonts w:ascii="Univers 55" w:hAnsi="Univers 55" w:cs="Segoe UI"/>
                <w:sz w:val="18"/>
                <w:szCs w:val="18"/>
              </w:rPr>
            </w:pPr>
            <w:r w:rsidRPr="00050AB0">
              <w:rPr>
                <w:rStyle w:val="normaltextrun"/>
                <w:rFonts w:ascii="Univers 55" w:hAnsi="Univers 55" w:cs="Segoe UI"/>
                <w:b/>
                <w:bCs/>
                <w:sz w:val="20"/>
                <w:szCs w:val="20"/>
              </w:rPr>
              <w:t>Risikoausschlüsse:</w:t>
            </w:r>
            <w:r w:rsidRPr="00050AB0">
              <w:rPr>
                <w:rStyle w:val="normaltextrun"/>
                <w:sz w:val="20"/>
                <w:szCs w:val="20"/>
              </w:rPr>
              <w:t>     </w:t>
            </w:r>
            <w:r w:rsidRPr="00050AB0">
              <w:rPr>
                <w:rStyle w:val="eop"/>
                <w:rFonts w:ascii="Univers 55" w:hAnsi="Univers 55" w:cs="Segoe UI"/>
                <w:sz w:val="20"/>
                <w:szCs w:val="20"/>
              </w:rPr>
              <w:t> </w:t>
            </w:r>
          </w:p>
          <w:p w14:paraId="4A4585BD" w14:textId="77777777" w:rsidR="003A2C19" w:rsidRPr="00962086" w:rsidRDefault="003A2C19" w:rsidP="003A2C19">
            <w:pPr>
              <w:pStyle w:val="paragraph"/>
              <w:spacing w:before="0" w:beforeAutospacing="0" w:after="0" w:afterAutospacing="0"/>
              <w:textAlignment w:val="baseline"/>
              <w:rPr>
                <w:rStyle w:val="normaltextrun"/>
                <w:rFonts w:ascii="Univers 55" w:hAnsi="Univers 55" w:cs="Segoe UI"/>
                <w:sz w:val="20"/>
                <w:szCs w:val="20"/>
              </w:rPr>
            </w:pPr>
            <w:r w:rsidRPr="00962086">
              <w:rPr>
                <w:rStyle w:val="normaltextrun"/>
                <w:rFonts w:ascii="Univers 55" w:hAnsi="Univers 55" w:cs="Segoe UI"/>
                <w:sz w:val="20"/>
                <w:szCs w:val="20"/>
              </w:rPr>
              <w:t>Bestimmte Streitigkeiten sind bei diesem Ausschnittprodukt von dem Versicherungsschutz ausgeschlossen</w:t>
            </w:r>
            <w:r>
              <w:rPr>
                <w:rStyle w:val="normaltextrun"/>
                <w:rFonts w:ascii="Univers 55" w:hAnsi="Univers 55" w:cs="Segoe UI"/>
                <w:sz w:val="20"/>
                <w:szCs w:val="20"/>
              </w:rPr>
              <w:t>, s</w:t>
            </w:r>
            <w:r>
              <w:rPr>
                <w:rStyle w:val="normaltextrun"/>
                <w:rFonts w:cs="Segoe UI"/>
              </w:rPr>
              <w:t xml:space="preserve">o </w:t>
            </w:r>
            <w:r>
              <w:rPr>
                <w:rStyle w:val="normaltextrun"/>
                <w:rFonts w:ascii="Univers 55" w:hAnsi="Univers 55" w:cs="Segoe UI"/>
                <w:sz w:val="20"/>
                <w:szCs w:val="20"/>
              </w:rPr>
              <w:t>z</w:t>
            </w:r>
            <w:r w:rsidRPr="00962086">
              <w:rPr>
                <w:rStyle w:val="normaltextrun"/>
                <w:rFonts w:ascii="Univers 55" w:hAnsi="Univers 55" w:cs="Segoe UI"/>
                <w:sz w:val="20"/>
                <w:szCs w:val="20"/>
              </w:rPr>
              <w:t xml:space="preserve">.B. </w:t>
            </w:r>
          </w:p>
          <w:p w14:paraId="68287F98" w14:textId="77777777" w:rsidR="003A2C19" w:rsidRPr="00962086" w:rsidRDefault="003A2C19" w:rsidP="003A2C19">
            <w:pPr>
              <w:pStyle w:val="Listenabsatz"/>
              <w:numPr>
                <w:ilvl w:val="0"/>
                <w:numId w:val="17"/>
              </w:numPr>
              <w:rPr>
                <w:rStyle w:val="normaltextrun"/>
                <w:rFonts w:ascii="Univers 55" w:hAnsi="Univers 55" w:cs="Segoe UI"/>
                <w:sz w:val="20"/>
                <w:szCs w:val="20"/>
                <w:lang w:eastAsia="de-DE"/>
              </w:rPr>
            </w:pPr>
            <w:r w:rsidRPr="00962086">
              <w:rPr>
                <w:rStyle w:val="normaltextrun"/>
                <w:rFonts w:ascii="Univers 55" w:hAnsi="Univers 55" w:cs="Segoe UI"/>
                <w:sz w:val="20"/>
                <w:szCs w:val="20"/>
                <w:lang w:eastAsia="de-DE"/>
              </w:rPr>
              <w:t xml:space="preserve">Halt- und </w:t>
            </w:r>
            <w:proofErr w:type="spellStart"/>
            <w:proofErr w:type="gramStart"/>
            <w:r w:rsidRPr="00962086">
              <w:rPr>
                <w:rStyle w:val="normaltextrun"/>
                <w:rFonts w:ascii="Univers 55" w:hAnsi="Univers 55" w:cs="Segoe UI"/>
                <w:sz w:val="20"/>
                <w:szCs w:val="20"/>
                <w:lang w:eastAsia="de-DE"/>
              </w:rPr>
              <w:t>Parkverstöße</w:t>
            </w:r>
            <w:proofErr w:type="spellEnd"/>
            <w:proofErr w:type="gramEnd"/>
            <w:r w:rsidRPr="00962086">
              <w:rPr>
                <w:rStyle w:val="normaltextrun"/>
                <w:rFonts w:ascii="Univers 55" w:hAnsi="Univers 55" w:cs="Segoe UI"/>
                <w:sz w:val="20"/>
                <w:szCs w:val="20"/>
                <w:lang w:eastAsia="de-DE"/>
              </w:rPr>
              <w:t xml:space="preserve"> </w:t>
            </w:r>
          </w:p>
          <w:p w14:paraId="74B3E58C" w14:textId="77777777" w:rsidR="003A2C19" w:rsidRPr="00962086" w:rsidRDefault="003A2C19" w:rsidP="003A2C19">
            <w:pPr>
              <w:pStyle w:val="Listenabsatz"/>
              <w:numPr>
                <w:ilvl w:val="0"/>
                <w:numId w:val="17"/>
              </w:numPr>
              <w:rPr>
                <w:rStyle w:val="normaltextrun"/>
                <w:rFonts w:ascii="Univers 55" w:hAnsi="Univers 55" w:cs="Segoe UI"/>
                <w:sz w:val="20"/>
                <w:szCs w:val="20"/>
                <w:lang w:eastAsia="de-DE"/>
              </w:rPr>
            </w:pPr>
            <w:r w:rsidRPr="00962086">
              <w:rPr>
                <w:rStyle w:val="normaltextrun"/>
                <w:rFonts w:ascii="Univers 55" w:hAnsi="Univers 55" w:cs="Segoe UI"/>
                <w:sz w:val="20"/>
                <w:szCs w:val="20"/>
                <w:lang w:eastAsia="de-DE"/>
              </w:rPr>
              <w:t xml:space="preserve">Rechtsschutz </w:t>
            </w:r>
            <w:proofErr w:type="spellStart"/>
            <w:r w:rsidRPr="00962086">
              <w:rPr>
                <w:rStyle w:val="normaltextrun"/>
                <w:rFonts w:ascii="Univers 55" w:hAnsi="Univers 55" w:cs="Segoe UI"/>
                <w:sz w:val="20"/>
                <w:szCs w:val="20"/>
                <w:lang w:eastAsia="de-DE"/>
              </w:rPr>
              <w:t>im</w:t>
            </w:r>
            <w:proofErr w:type="spellEnd"/>
            <w:r w:rsidRPr="00962086">
              <w:rPr>
                <w:rStyle w:val="normaltextrun"/>
                <w:rFonts w:ascii="Univers 55" w:hAnsi="Univers 55" w:cs="Segoe UI"/>
                <w:sz w:val="20"/>
                <w:szCs w:val="20"/>
                <w:lang w:eastAsia="de-DE"/>
              </w:rPr>
              <w:t xml:space="preserve"> </w:t>
            </w:r>
            <w:proofErr w:type="spellStart"/>
            <w:r w:rsidRPr="00962086">
              <w:rPr>
                <w:rStyle w:val="normaltextrun"/>
                <w:rFonts w:ascii="Univers 55" w:hAnsi="Univers 55" w:cs="Segoe UI"/>
                <w:sz w:val="20"/>
                <w:szCs w:val="20"/>
                <w:lang w:eastAsia="de-DE"/>
              </w:rPr>
              <w:t>Vertrags</w:t>
            </w:r>
            <w:proofErr w:type="spellEnd"/>
            <w:r w:rsidRPr="00962086">
              <w:rPr>
                <w:rStyle w:val="normaltextrun"/>
                <w:rFonts w:ascii="Univers 55" w:hAnsi="Univers 55" w:cs="Segoe UI"/>
                <w:sz w:val="20"/>
                <w:szCs w:val="20"/>
                <w:lang w:eastAsia="de-DE"/>
              </w:rPr>
              <w:t xml:space="preserve">- und </w:t>
            </w:r>
            <w:proofErr w:type="spellStart"/>
            <w:r w:rsidRPr="00962086">
              <w:rPr>
                <w:rStyle w:val="normaltextrun"/>
                <w:rFonts w:ascii="Univers 55" w:hAnsi="Univers 55" w:cs="Segoe UI"/>
                <w:sz w:val="20"/>
                <w:szCs w:val="20"/>
                <w:lang w:eastAsia="de-DE"/>
              </w:rPr>
              <w:t>Sachenrecht</w:t>
            </w:r>
            <w:proofErr w:type="spellEnd"/>
            <w:r w:rsidRPr="00962086">
              <w:rPr>
                <w:rStyle w:val="normaltextrun"/>
                <w:rFonts w:ascii="Univers 55" w:hAnsi="Univers 55" w:cs="Segoe UI"/>
                <w:sz w:val="20"/>
                <w:szCs w:val="20"/>
                <w:lang w:eastAsia="de-DE"/>
              </w:rPr>
              <w:t xml:space="preserve"> </w:t>
            </w:r>
          </w:p>
          <w:p w14:paraId="347A2B50" w14:textId="77777777" w:rsidR="003A2C19" w:rsidRPr="00962086" w:rsidRDefault="003A2C19" w:rsidP="003A2C19">
            <w:pPr>
              <w:pStyle w:val="Listenabsatz"/>
              <w:numPr>
                <w:ilvl w:val="0"/>
                <w:numId w:val="17"/>
              </w:numPr>
              <w:rPr>
                <w:rStyle w:val="normaltextrun"/>
                <w:rFonts w:ascii="Univers 55" w:hAnsi="Univers 55" w:cs="Segoe UI"/>
                <w:sz w:val="20"/>
                <w:szCs w:val="20"/>
                <w:lang w:eastAsia="de-DE"/>
              </w:rPr>
            </w:pPr>
            <w:r w:rsidRPr="00962086">
              <w:rPr>
                <w:rStyle w:val="normaltextrun"/>
                <w:rFonts w:ascii="Univers 55" w:hAnsi="Univers 55" w:cs="Segoe UI"/>
                <w:sz w:val="20"/>
                <w:szCs w:val="20"/>
                <w:lang w:eastAsia="de-DE"/>
              </w:rPr>
              <w:t>Online-</w:t>
            </w:r>
            <w:proofErr w:type="spellStart"/>
            <w:r w:rsidRPr="00962086">
              <w:rPr>
                <w:rStyle w:val="normaltextrun"/>
                <w:rFonts w:ascii="Univers 55" w:hAnsi="Univers 55" w:cs="Segoe UI"/>
                <w:sz w:val="20"/>
                <w:szCs w:val="20"/>
                <w:lang w:eastAsia="de-DE"/>
              </w:rPr>
              <w:t>Rechtsberatung</w:t>
            </w:r>
            <w:proofErr w:type="spellEnd"/>
            <w:r w:rsidRPr="00962086">
              <w:rPr>
                <w:rStyle w:val="normaltextrun"/>
                <w:rFonts w:ascii="Univers 55" w:hAnsi="Univers 55" w:cs="Segoe UI"/>
                <w:sz w:val="20"/>
                <w:szCs w:val="20"/>
                <w:lang w:eastAsia="de-DE"/>
              </w:rPr>
              <w:t xml:space="preserve"> in </w:t>
            </w:r>
            <w:proofErr w:type="spellStart"/>
            <w:r w:rsidRPr="00962086">
              <w:rPr>
                <w:rStyle w:val="normaltextrun"/>
                <w:rFonts w:ascii="Univers 55" w:hAnsi="Univers 55" w:cs="Segoe UI"/>
                <w:sz w:val="20"/>
                <w:szCs w:val="20"/>
                <w:lang w:eastAsia="de-DE"/>
              </w:rPr>
              <w:t>versicherten</w:t>
            </w:r>
            <w:proofErr w:type="spellEnd"/>
            <w:r w:rsidRPr="00962086">
              <w:rPr>
                <w:rStyle w:val="normaltextrun"/>
                <w:rFonts w:ascii="Univers 55" w:hAnsi="Univers 55" w:cs="Segoe UI"/>
                <w:sz w:val="20"/>
                <w:szCs w:val="20"/>
                <w:lang w:eastAsia="de-DE"/>
              </w:rPr>
              <w:t xml:space="preserve"> </w:t>
            </w:r>
            <w:proofErr w:type="spellStart"/>
            <w:r w:rsidRPr="00962086">
              <w:rPr>
                <w:rStyle w:val="normaltextrun"/>
                <w:rFonts w:ascii="Univers 55" w:hAnsi="Univers 55" w:cs="Segoe UI"/>
                <w:sz w:val="20"/>
                <w:szCs w:val="20"/>
                <w:lang w:eastAsia="de-DE"/>
              </w:rPr>
              <w:t>Angelegenheiten</w:t>
            </w:r>
            <w:proofErr w:type="spellEnd"/>
            <w:r w:rsidRPr="00962086">
              <w:rPr>
                <w:rStyle w:val="normaltextrun"/>
                <w:rFonts w:ascii="Univers 55" w:hAnsi="Univers 55" w:cs="Segoe UI"/>
                <w:sz w:val="20"/>
                <w:szCs w:val="20"/>
                <w:lang w:eastAsia="de-DE"/>
              </w:rPr>
              <w:t xml:space="preserve"> </w:t>
            </w:r>
          </w:p>
          <w:p w14:paraId="4DDC74DA" w14:textId="77777777" w:rsidR="003A2C19" w:rsidRPr="00962086" w:rsidRDefault="003A2C19" w:rsidP="003A2C19">
            <w:pPr>
              <w:pStyle w:val="Listenabsatz"/>
              <w:numPr>
                <w:ilvl w:val="0"/>
                <w:numId w:val="17"/>
              </w:numPr>
              <w:rPr>
                <w:rStyle w:val="normaltextrun"/>
                <w:rFonts w:ascii="Univers 55" w:hAnsi="Univers 55" w:cs="Segoe UI"/>
                <w:sz w:val="20"/>
                <w:szCs w:val="20"/>
                <w:lang w:eastAsia="de-DE"/>
              </w:rPr>
            </w:pPr>
            <w:proofErr w:type="spellStart"/>
            <w:r w:rsidRPr="00962086">
              <w:rPr>
                <w:rStyle w:val="normaltextrun"/>
                <w:rFonts w:ascii="Univers 55" w:hAnsi="Univers 55" w:cs="Segoe UI"/>
                <w:sz w:val="20"/>
                <w:szCs w:val="20"/>
                <w:lang w:eastAsia="de-DE"/>
              </w:rPr>
              <w:t>Opfer</w:t>
            </w:r>
            <w:proofErr w:type="spellEnd"/>
            <w:r w:rsidRPr="00962086">
              <w:rPr>
                <w:rStyle w:val="normaltextrun"/>
                <w:rFonts w:ascii="Univers 55" w:hAnsi="Univers 55" w:cs="Segoe UI"/>
                <w:sz w:val="20"/>
                <w:szCs w:val="20"/>
                <w:lang w:eastAsia="de-DE"/>
              </w:rPr>
              <w:t>-Rechtsschutz</w:t>
            </w:r>
          </w:p>
          <w:p w14:paraId="1D7BB267" w14:textId="77777777" w:rsidR="003A2C19" w:rsidRPr="00962086" w:rsidRDefault="003A2C19" w:rsidP="003A2C19">
            <w:pPr>
              <w:pStyle w:val="Listenabsatz"/>
              <w:numPr>
                <w:ilvl w:val="0"/>
                <w:numId w:val="17"/>
              </w:numPr>
              <w:rPr>
                <w:rStyle w:val="normaltextrun"/>
                <w:rFonts w:ascii="Univers 55" w:hAnsi="Univers 55" w:cs="Segoe UI"/>
                <w:sz w:val="20"/>
                <w:szCs w:val="20"/>
                <w:lang w:eastAsia="de-DE"/>
              </w:rPr>
            </w:pPr>
            <w:proofErr w:type="spellStart"/>
            <w:r w:rsidRPr="00962086">
              <w:rPr>
                <w:rStyle w:val="normaltextrun"/>
                <w:rFonts w:ascii="Univers 55" w:hAnsi="Univers 55" w:cs="Segoe UI"/>
                <w:sz w:val="20"/>
                <w:szCs w:val="20"/>
                <w:lang w:eastAsia="de-DE"/>
              </w:rPr>
              <w:lastRenderedPageBreak/>
              <w:t>Steuer</w:t>
            </w:r>
            <w:proofErr w:type="spellEnd"/>
            <w:r w:rsidRPr="00962086">
              <w:rPr>
                <w:rStyle w:val="normaltextrun"/>
                <w:rFonts w:ascii="Univers 55" w:hAnsi="Univers 55" w:cs="Segoe UI"/>
                <w:sz w:val="20"/>
                <w:szCs w:val="20"/>
                <w:lang w:eastAsia="de-DE"/>
              </w:rPr>
              <w:t xml:space="preserve">-Rechtsschutz </w:t>
            </w:r>
          </w:p>
          <w:p w14:paraId="2D77DFC7" w14:textId="77777777" w:rsidR="003A2C19" w:rsidRPr="00962086" w:rsidRDefault="003A2C19" w:rsidP="003A2C19">
            <w:pPr>
              <w:pStyle w:val="Listenabsatz"/>
              <w:numPr>
                <w:ilvl w:val="0"/>
                <w:numId w:val="17"/>
              </w:numPr>
              <w:rPr>
                <w:rStyle w:val="normaltextrun"/>
                <w:rFonts w:ascii="Univers 55" w:hAnsi="Univers 55" w:cs="Segoe UI"/>
                <w:sz w:val="20"/>
                <w:szCs w:val="20"/>
                <w:lang w:eastAsia="de-DE"/>
              </w:rPr>
            </w:pPr>
            <w:proofErr w:type="spellStart"/>
            <w:r w:rsidRPr="00962086">
              <w:rPr>
                <w:rStyle w:val="normaltextrun"/>
                <w:rFonts w:ascii="Univers 55" w:hAnsi="Univers 55" w:cs="Segoe UI"/>
                <w:sz w:val="20"/>
                <w:szCs w:val="20"/>
                <w:lang w:eastAsia="de-DE"/>
              </w:rPr>
              <w:t>Sozial</w:t>
            </w:r>
            <w:proofErr w:type="spellEnd"/>
            <w:r w:rsidRPr="00962086">
              <w:rPr>
                <w:rStyle w:val="normaltextrun"/>
                <w:rFonts w:ascii="Univers 55" w:hAnsi="Univers 55" w:cs="Segoe UI"/>
                <w:sz w:val="20"/>
                <w:szCs w:val="20"/>
                <w:lang w:eastAsia="de-DE"/>
              </w:rPr>
              <w:t>-Rechtsschutz</w:t>
            </w:r>
          </w:p>
          <w:p w14:paraId="6AD09E45" w14:textId="77777777" w:rsidR="003A2C19" w:rsidRDefault="003A2C19" w:rsidP="003A2C19">
            <w:pPr>
              <w:pStyle w:val="Listenabsatz"/>
              <w:numPr>
                <w:ilvl w:val="0"/>
                <w:numId w:val="17"/>
              </w:numPr>
              <w:rPr>
                <w:rStyle w:val="normaltextrun"/>
                <w:rFonts w:ascii="Univers 55" w:hAnsi="Univers 55" w:cs="Segoe UI"/>
                <w:sz w:val="20"/>
                <w:szCs w:val="20"/>
                <w:lang w:eastAsia="de-DE"/>
              </w:rPr>
            </w:pPr>
            <w:proofErr w:type="spellStart"/>
            <w:r w:rsidRPr="00962086">
              <w:rPr>
                <w:rStyle w:val="normaltextrun"/>
                <w:rFonts w:ascii="Univers 55" w:hAnsi="Univers 55" w:cs="Segoe UI"/>
                <w:sz w:val="20"/>
                <w:szCs w:val="20"/>
                <w:lang w:eastAsia="de-DE"/>
              </w:rPr>
              <w:t>Disziplinar</w:t>
            </w:r>
            <w:proofErr w:type="spellEnd"/>
            <w:r w:rsidRPr="00962086">
              <w:rPr>
                <w:rStyle w:val="normaltextrun"/>
                <w:rFonts w:ascii="Univers 55" w:hAnsi="Univers 55" w:cs="Segoe UI"/>
                <w:sz w:val="20"/>
                <w:szCs w:val="20"/>
                <w:lang w:eastAsia="de-DE"/>
              </w:rPr>
              <w:t xml:space="preserve">- und </w:t>
            </w:r>
            <w:proofErr w:type="spellStart"/>
            <w:r w:rsidRPr="00962086">
              <w:rPr>
                <w:rStyle w:val="normaltextrun"/>
                <w:rFonts w:ascii="Univers 55" w:hAnsi="Univers 55" w:cs="Segoe UI"/>
                <w:sz w:val="20"/>
                <w:szCs w:val="20"/>
                <w:lang w:eastAsia="de-DE"/>
              </w:rPr>
              <w:t>Standes</w:t>
            </w:r>
            <w:proofErr w:type="spellEnd"/>
            <w:r w:rsidRPr="00962086">
              <w:rPr>
                <w:rStyle w:val="normaltextrun"/>
                <w:rFonts w:ascii="Univers 55" w:hAnsi="Univers 55" w:cs="Segoe UI"/>
                <w:sz w:val="20"/>
                <w:szCs w:val="20"/>
                <w:lang w:eastAsia="de-DE"/>
              </w:rPr>
              <w:t xml:space="preserve">-Rechtsschutz </w:t>
            </w:r>
          </w:p>
          <w:p w14:paraId="1B4972B6" w14:textId="10FC3B4E" w:rsidR="00073BF4" w:rsidRPr="003A2C19" w:rsidRDefault="003A2C19" w:rsidP="003A2C19">
            <w:pPr>
              <w:pStyle w:val="Listenabsatz"/>
              <w:numPr>
                <w:ilvl w:val="0"/>
                <w:numId w:val="17"/>
              </w:numPr>
              <w:rPr>
                <w:rFonts w:ascii="Univers 55" w:hAnsi="Univers 55" w:cs="Segoe UI"/>
                <w:sz w:val="20"/>
                <w:szCs w:val="20"/>
                <w:lang w:eastAsia="de-DE"/>
              </w:rPr>
            </w:pPr>
            <w:proofErr w:type="spellStart"/>
            <w:r w:rsidRPr="00962086">
              <w:rPr>
                <w:rStyle w:val="normaltextrun"/>
                <w:rFonts w:ascii="Univers 55" w:hAnsi="Univers 55" w:cs="Segoe UI"/>
                <w:sz w:val="20"/>
                <w:szCs w:val="20"/>
                <w:lang w:eastAsia="de-DE"/>
              </w:rPr>
              <w:t>Notfallvorsorge</w:t>
            </w:r>
            <w:proofErr w:type="spellEnd"/>
            <w:r w:rsidRPr="00962086">
              <w:rPr>
                <w:rStyle w:val="normaltextrun"/>
                <w:rFonts w:ascii="Univers 55" w:hAnsi="Univers 55" w:cs="Segoe UI"/>
                <w:sz w:val="20"/>
                <w:szCs w:val="20"/>
                <w:lang w:eastAsia="de-DE"/>
              </w:rPr>
              <w:t xml:space="preserve">-Schutz  </w:t>
            </w:r>
          </w:p>
        </w:tc>
      </w:tr>
      <w:tr w:rsidR="00073BF4" w:rsidRPr="003A2C19" w14:paraId="589BD9A9" w14:textId="77777777" w:rsidTr="00397C71">
        <w:trPr>
          <w:cantSplit/>
        </w:trPr>
        <w:tc>
          <w:tcPr>
            <w:tcW w:w="3106" w:type="dxa"/>
            <w:shd w:val="clear" w:color="auto" w:fill="EAF1DD"/>
            <w:vAlign w:val="center"/>
          </w:tcPr>
          <w:p w14:paraId="1EC9497C" w14:textId="77777777" w:rsidR="00073BF4" w:rsidRPr="00073BF4" w:rsidRDefault="00073BF4" w:rsidP="00397C71">
            <w:pPr>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lastRenderedPageBreak/>
              <w:t>Mit dem Produkt verbundene Kosten</w:t>
            </w:r>
          </w:p>
        </w:tc>
        <w:tc>
          <w:tcPr>
            <w:tcW w:w="6516" w:type="dxa"/>
          </w:tcPr>
          <w:p w14:paraId="78962A9A" w14:textId="77777777" w:rsidR="003A2C19" w:rsidRDefault="003A2C19" w:rsidP="003A2C19">
            <w:pPr>
              <w:pStyle w:val="paragraph"/>
              <w:spacing w:before="0" w:beforeAutospacing="0" w:after="0" w:afterAutospacing="0"/>
              <w:textAlignment w:val="baseline"/>
              <w:rPr>
                <w:rFonts w:ascii="Univers 55" w:hAnsi="Univers 55" w:cs="Segoe UI"/>
                <w:sz w:val="20"/>
                <w:szCs w:val="20"/>
              </w:rPr>
            </w:pPr>
            <w:r>
              <w:rPr>
                <w:rStyle w:val="normaltextrun"/>
                <w:rFonts w:ascii="Univers 55" w:hAnsi="Univers 55" w:cs="Segoe UI"/>
                <w:sz w:val="20"/>
                <w:szCs w:val="20"/>
              </w:rPr>
              <w:t>Die Kosten sind Bestandteil der Kalkulation und werden somit in den Beiträgen/Prämien für das Produkt berücksichtigt. Zudem beinhaltet die Kalkulation auch eine angemessene Gewinnmarge des Produkts, die in den Beiträgen/Prämien eingerechnet ist. Kosten und Gewinnmarge sind Bestandteil der Vorstandsentscheidung.</w:t>
            </w:r>
            <w:r>
              <w:rPr>
                <w:rStyle w:val="normaltextrun"/>
                <w:sz w:val="20"/>
                <w:szCs w:val="20"/>
              </w:rPr>
              <w:t> </w:t>
            </w:r>
            <w:r>
              <w:rPr>
                <w:rStyle w:val="eop"/>
                <w:rFonts w:ascii="Univers 55" w:hAnsi="Univers 55" w:cs="Segoe UI"/>
                <w:sz w:val="20"/>
                <w:szCs w:val="20"/>
              </w:rPr>
              <w:t> </w:t>
            </w:r>
          </w:p>
          <w:p w14:paraId="2B14D0D2" w14:textId="33ED5879" w:rsidR="00073BF4" w:rsidRPr="003A2C19" w:rsidRDefault="003A2C19" w:rsidP="003A2C19">
            <w:pPr>
              <w:spacing w:before="120" w:after="120"/>
              <w:jc w:val="both"/>
              <w:rPr>
                <w:rFonts w:ascii="Univers 55" w:hAnsi="Univers 55" w:cs="Arial"/>
                <w:sz w:val="20"/>
                <w:szCs w:val="20"/>
                <w:lang w:val="de-DE"/>
              </w:rPr>
            </w:pPr>
            <w:r w:rsidRPr="003A2C19">
              <w:rPr>
                <w:rStyle w:val="normaltextrun"/>
                <w:rFonts w:ascii="Univers 55" w:hAnsi="Univers 55" w:cs="Segoe UI"/>
                <w:sz w:val="20"/>
                <w:szCs w:val="20"/>
                <w:lang w:val="de-DE"/>
              </w:rPr>
              <w:t>Siehe NPP-Votum vom 22.11.2024. Weitere Kosten sind nicht bekannt.</w:t>
            </w:r>
            <w:r w:rsidRPr="003A2C19">
              <w:rPr>
                <w:rStyle w:val="normaltextrun"/>
                <w:sz w:val="20"/>
                <w:szCs w:val="20"/>
                <w:lang w:val="de-DE"/>
              </w:rPr>
              <w:t> </w:t>
            </w:r>
            <w:r w:rsidRPr="003A2C19">
              <w:rPr>
                <w:rStyle w:val="eop"/>
                <w:rFonts w:ascii="Univers 55" w:hAnsi="Univers 55" w:cs="Segoe UI"/>
                <w:sz w:val="20"/>
                <w:szCs w:val="20"/>
                <w:lang w:val="de-DE"/>
              </w:rPr>
              <w:t> </w:t>
            </w:r>
          </w:p>
        </w:tc>
      </w:tr>
      <w:tr w:rsidR="00073BF4" w:rsidRPr="003A2C19" w14:paraId="52660755" w14:textId="77777777" w:rsidTr="00397C71">
        <w:trPr>
          <w:cantSplit/>
        </w:trPr>
        <w:tc>
          <w:tcPr>
            <w:tcW w:w="3106" w:type="dxa"/>
            <w:shd w:val="clear" w:color="auto" w:fill="EAF1DD"/>
            <w:vAlign w:val="center"/>
          </w:tcPr>
          <w:p w14:paraId="6DFA0C45" w14:textId="77777777" w:rsidR="00073BF4" w:rsidRPr="00073BF4" w:rsidRDefault="00073BF4" w:rsidP="00397C71">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t>Nachhaltigkeit</w:t>
            </w:r>
          </w:p>
        </w:tc>
        <w:tc>
          <w:tcPr>
            <w:tcW w:w="6516" w:type="dxa"/>
          </w:tcPr>
          <w:p w14:paraId="25B2BC8C" w14:textId="77777777" w:rsidR="003A2C19" w:rsidRPr="00050AB0" w:rsidRDefault="003A2C19" w:rsidP="003A2C19">
            <w:pPr>
              <w:pStyle w:val="paragraph"/>
              <w:spacing w:before="0" w:beforeAutospacing="0" w:after="0" w:afterAutospacing="0"/>
              <w:textAlignment w:val="baseline"/>
              <w:rPr>
                <w:rStyle w:val="normaltextrun"/>
                <w:rFonts w:ascii="Univers 55" w:hAnsi="Univers 55"/>
                <w:color w:val="000000"/>
                <w:sz w:val="20"/>
                <w:szCs w:val="20"/>
              </w:rPr>
            </w:pPr>
            <w:r w:rsidRPr="00050AB0">
              <w:rPr>
                <w:rStyle w:val="normaltextrun"/>
                <w:rFonts w:ascii="Univers 55" w:hAnsi="Univers 55" w:cs="Segoe UI"/>
                <w:color w:val="000000"/>
                <w:sz w:val="20"/>
                <w:szCs w:val="20"/>
                <w:shd w:val="clear" w:color="auto" w:fill="FFFFFF"/>
              </w:rPr>
              <w:t>Die Nachhaltigkeitskriterien für den Produktentwicklungsprozess</w:t>
            </w:r>
            <w:r w:rsidRPr="00050AB0">
              <w:rPr>
                <w:rStyle w:val="normaltextrun"/>
                <w:rFonts w:ascii="Univers 55" w:hAnsi="Univers 55" w:cs="Segoe UI"/>
                <w:color w:val="000000"/>
                <w:sz w:val="20"/>
                <w:szCs w:val="20"/>
                <w:u w:val="single"/>
                <w:shd w:val="clear" w:color="auto" w:fill="FFFFFF"/>
              </w:rPr>
              <w:t xml:space="preserve"> </w:t>
            </w:r>
            <w:r w:rsidRPr="00050AB0">
              <w:rPr>
                <w:rStyle w:val="normaltextrun"/>
                <w:rFonts w:ascii="Univers 55" w:hAnsi="Univers 55" w:cs="Segoe UI"/>
                <w:color w:val="000000"/>
                <w:sz w:val="20"/>
                <w:szCs w:val="20"/>
                <w:shd w:val="clear" w:color="auto" w:fill="FFFFFF"/>
              </w:rPr>
              <w:t>werden sowohl für die Auswahl der Leistungen als auch bei der Produktentwicklung selbst angewandt bzw. berücksichtigt.</w:t>
            </w:r>
            <w:r w:rsidRPr="00050AB0">
              <w:rPr>
                <w:rStyle w:val="normaltextrun"/>
                <w:color w:val="000000"/>
                <w:sz w:val="20"/>
                <w:szCs w:val="20"/>
                <w:shd w:val="clear" w:color="auto" w:fill="FFFFFF"/>
              </w:rPr>
              <w:t>   </w:t>
            </w:r>
            <w:r w:rsidRPr="00050AB0">
              <w:rPr>
                <w:rStyle w:val="normaltextrun"/>
                <w:color w:val="000000"/>
                <w:sz w:val="20"/>
                <w:szCs w:val="20"/>
              </w:rPr>
              <w:t> </w:t>
            </w:r>
          </w:p>
          <w:p w14:paraId="2CB5B824" w14:textId="54F7FB15" w:rsidR="00073BF4" w:rsidRPr="003A2C19" w:rsidRDefault="003A2C19" w:rsidP="003A2C19">
            <w:pPr>
              <w:spacing w:before="120" w:after="120"/>
              <w:jc w:val="both"/>
              <w:rPr>
                <w:rFonts w:ascii="Univers 55" w:hAnsi="Univers 55" w:cs="Arial"/>
                <w:sz w:val="20"/>
                <w:szCs w:val="20"/>
                <w:lang w:val="de-DE"/>
              </w:rPr>
            </w:pPr>
            <w:r w:rsidRPr="003A2C19">
              <w:rPr>
                <w:rStyle w:val="normaltextrun"/>
                <w:rFonts w:ascii="Univers 55" w:hAnsi="Univers 55" w:cs="Segoe UI"/>
                <w:sz w:val="20"/>
                <w:szCs w:val="20"/>
                <w:lang w:val="de-DE"/>
              </w:rPr>
              <w:t>Bevor die Kundschaft auf wertvollen, allerdings oft teuren Versicherungsschutz verzichtet, bieten wir eine kostengünstige Basisabdeckung an.</w:t>
            </w:r>
            <w:r w:rsidRPr="003A2C19">
              <w:rPr>
                <w:rStyle w:val="normaltextrun"/>
                <w:sz w:val="20"/>
                <w:szCs w:val="20"/>
                <w:lang w:val="de-DE"/>
              </w:rPr>
              <w:t>  </w:t>
            </w:r>
            <w:r w:rsidRPr="003A2C19">
              <w:rPr>
                <w:rStyle w:val="eop"/>
                <w:rFonts w:ascii="Univers 55" w:hAnsi="Univers 55" w:cs="Segoe UI"/>
                <w:sz w:val="20"/>
                <w:szCs w:val="20"/>
                <w:lang w:val="de-DE"/>
              </w:rPr>
              <w:t> </w:t>
            </w:r>
          </w:p>
        </w:tc>
      </w:tr>
      <w:tr w:rsidR="00073BF4" w:rsidRPr="0010514C" w14:paraId="6DC31C03" w14:textId="77777777" w:rsidTr="00397C71">
        <w:trPr>
          <w:cantSplit/>
        </w:trPr>
        <w:tc>
          <w:tcPr>
            <w:tcW w:w="3106" w:type="dxa"/>
            <w:shd w:val="clear" w:color="auto" w:fill="EAF1DD"/>
            <w:vAlign w:val="center"/>
          </w:tcPr>
          <w:p w14:paraId="2F3421F2" w14:textId="77777777" w:rsidR="00073BF4" w:rsidRPr="00073BF4" w:rsidRDefault="00073BF4" w:rsidP="00397C71">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t>Vertriebsstrategie</w:t>
            </w:r>
          </w:p>
        </w:tc>
        <w:tc>
          <w:tcPr>
            <w:tcW w:w="6516" w:type="dxa"/>
          </w:tcPr>
          <w:p w14:paraId="04BCB331" w14:textId="77777777" w:rsidR="0010514C" w:rsidRPr="00050AB0" w:rsidRDefault="0010514C" w:rsidP="0010514C">
            <w:pPr>
              <w:pStyle w:val="paragraph"/>
              <w:spacing w:before="0" w:beforeAutospacing="0" w:after="0" w:afterAutospacing="0"/>
              <w:textAlignment w:val="baseline"/>
              <w:rPr>
                <w:rFonts w:ascii="Univers 55" w:hAnsi="Univers 55"/>
                <w:sz w:val="20"/>
                <w:szCs w:val="20"/>
              </w:rPr>
            </w:pPr>
            <w:r w:rsidRPr="00050AB0">
              <w:rPr>
                <w:rFonts w:ascii="Univers 55" w:hAnsi="Univers 55"/>
                <w:sz w:val="20"/>
                <w:szCs w:val="20"/>
              </w:rPr>
              <w:t>Die Vertriebsstrategie für den Verkehrs-Rechtsschutz Basis Clever setzt auf eine einfache, klare und verkaufsfördernde Argumentation, die sowohl den günstigen Preis von 84 Euro im Jahr als auch die attraktive Ergänzung zur Kfz-Versicherung in den Vordergrund stellt.</w:t>
            </w:r>
            <w:r w:rsidRPr="00050AB0">
              <w:rPr>
                <w:rFonts w:ascii="Univers 55" w:hAnsi="Univers 55"/>
                <w:sz w:val="20"/>
                <w:szCs w:val="20"/>
              </w:rPr>
              <w:br/>
            </w:r>
          </w:p>
          <w:p w14:paraId="563316B2" w14:textId="77777777" w:rsidR="0010514C" w:rsidRPr="00050AB0" w:rsidRDefault="0010514C" w:rsidP="0010514C">
            <w:pPr>
              <w:pStyle w:val="paragraph"/>
              <w:spacing w:before="0" w:beforeAutospacing="0" w:after="0" w:afterAutospacing="0"/>
              <w:textAlignment w:val="baseline"/>
              <w:rPr>
                <w:rFonts w:ascii="Univers 55" w:hAnsi="Univers 55"/>
                <w:sz w:val="20"/>
                <w:szCs w:val="20"/>
              </w:rPr>
            </w:pPr>
            <w:r w:rsidRPr="00050AB0">
              <w:rPr>
                <w:rFonts w:ascii="Univers 55" w:hAnsi="Univers 55"/>
                <w:b/>
                <w:bCs/>
                <w:sz w:val="20"/>
                <w:szCs w:val="20"/>
              </w:rPr>
              <w:t>Cross-Selling als Schlüsselstrategie</w:t>
            </w:r>
            <w:r w:rsidRPr="00050AB0">
              <w:rPr>
                <w:rFonts w:ascii="Univers 55" w:hAnsi="Univers 55"/>
                <w:sz w:val="20"/>
                <w:szCs w:val="20"/>
              </w:rPr>
              <w:br/>
              <w:t>Das Produkt wird gezielt als ergänzender Schutz zur Kfz-Versicherung positioniert. Die Vertriebsbotschaft: „Keine Kfz-Versicherung ohne Verkehrs-Rechtsschutz“ sorgt für Routine und Verbindlichkeit im Beratungsgespräch.</w:t>
            </w:r>
            <w:r w:rsidRPr="00050AB0">
              <w:rPr>
                <w:rFonts w:ascii="Univers 55" w:hAnsi="Univers 55"/>
                <w:sz w:val="20"/>
                <w:szCs w:val="20"/>
              </w:rPr>
              <w:br/>
            </w:r>
          </w:p>
          <w:p w14:paraId="00FA97D7" w14:textId="77777777" w:rsidR="0010514C" w:rsidRDefault="0010514C" w:rsidP="0010514C">
            <w:pPr>
              <w:pStyle w:val="paragraph"/>
              <w:spacing w:before="0" w:beforeAutospacing="0" w:after="0" w:afterAutospacing="0"/>
              <w:textAlignment w:val="baseline"/>
              <w:rPr>
                <w:rFonts w:ascii="Univers 55" w:hAnsi="Univers 55"/>
                <w:sz w:val="20"/>
                <w:szCs w:val="20"/>
              </w:rPr>
            </w:pPr>
            <w:r w:rsidRPr="00050AB0">
              <w:rPr>
                <w:rFonts w:ascii="Univers 55" w:hAnsi="Univers 55"/>
                <w:b/>
                <w:bCs/>
                <w:sz w:val="20"/>
                <w:szCs w:val="20"/>
              </w:rPr>
              <w:t>Einfache, schnelle Abschlussmöglichkeit</w:t>
            </w:r>
            <w:r w:rsidRPr="00050AB0">
              <w:rPr>
                <w:rFonts w:ascii="Univers 55" w:hAnsi="Univers 55"/>
                <w:sz w:val="20"/>
                <w:szCs w:val="20"/>
              </w:rPr>
              <w:br/>
            </w:r>
            <w:r>
              <w:rPr>
                <w:rFonts w:ascii="Univers 55" w:hAnsi="Univers 55"/>
                <w:sz w:val="20"/>
                <w:szCs w:val="20"/>
              </w:rPr>
              <w:t xml:space="preserve">per </w:t>
            </w:r>
            <w:r w:rsidRPr="00050AB0">
              <w:rPr>
                <w:rFonts w:ascii="Univers 55" w:hAnsi="Univers 55"/>
                <w:sz w:val="20"/>
                <w:szCs w:val="20"/>
              </w:rPr>
              <w:t>PDF-Antrag ohne Unterschrift – unkompliziert für Vermittler und Kunden.</w:t>
            </w:r>
          </w:p>
          <w:p w14:paraId="289FB92C" w14:textId="77777777" w:rsidR="0010514C" w:rsidRDefault="0010514C" w:rsidP="0010514C">
            <w:pPr>
              <w:pStyle w:val="paragraph"/>
              <w:spacing w:before="0" w:beforeAutospacing="0" w:after="0" w:afterAutospacing="0"/>
              <w:textAlignment w:val="baseline"/>
              <w:rPr>
                <w:rFonts w:ascii="Univers 55" w:hAnsi="Univers 55"/>
                <w:sz w:val="20"/>
                <w:szCs w:val="20"/>
              </w:rPr>
            </w:pPr>
          </w:p>
          <w:p w14:paraId="128F8AF4" w14:textId="77777777" w:rsidR="0010514C" w:rsidRPr="00050AB0" w:rsidRDefault="0010514C" w:rsidP="0010514C">
            <w:pPr>
              <w:pStyle w:val="paragraph"/>
              <w:spacing w:before="0" w:beforeAutospacing="0" w:after="0" w:afterAutospacing="0"/>
              <w:textAlignment w:val="baseline"/>
              <w:rPr>
                <w:rFonts w:ascii="Univers 55" w:hAnsi="Univers 55"/>
                <w:sz w:val="20"/>
                <w:szCs w:val="20"/>
              </w:rPr>
            </w:pPr>
            <w:r w:rsidRPr="00405DC7">
              <w:rPr>
                <w:rFonts w:ascii="Univers 55" w:hAnsi="Univers 55"/>
                <w:b/>
                <w:bCs/>
                <w:sz w:val="20"/>
                <w:szCs w:val="20"/>
              </w:rPr>
              <w:t>Klarer Vorteil durch den Clever-Tarif</w:t>
            </w:r>
            <w:r w:rsidRPr="00050AB0">
              <w:rPr>
                <w:rFonts w:ascii="Univers 55" w:hAnsi="Univers 55"/>
                <w:sz w:val="20"/>
                <w:szCs w:val="20"/>
              </w:rPr>
              <w:t>: Nur 150 Euro Selbstbeteiligung bei vorheriger Kontaktaufnahme</w:t>
            </w:r>
            <w:r>
              <w:rPr>
                <w:rFonts w:ascii="Univers 55" w:hAnsi="Univers 55"/>
                <w:sz w:val="20"/>
                <w:szCs w:val="20"/>
              </w:rPr>
              <w:t xml:space="preserve"> mit der DEVK</w:t>
            </w:r>
          </w:p>
          <w:p w14:paraId="27D279F0" w14:textId="77777777" w:rsidR="0010514C" w:rsidRPr="00050AB0" w:rsidRDefault="0010514C" w:rsidP="0010514C">
            <w:pPr>
              <w:pStyle w:val="paragraph"/>
              <w:spacing w:before="0" w:beforeAutospacing="0" w:after="0" w:afterAutospacing="0"/>
              <w:textAlignment w:val="baseline"/>
              <w:rPr>
                <w:rStyle w:val="eop"/>
                <w:rFonts w:ascii="Univers 55" w:hAnsi="Univers 55"/>
                <w:sz w:val="20"/>
                <w:szCs w:val="20"/>
              </w:rPr>
            </w:pPr>
            <w:r w:rsidRPr="00050AB0">
              <w:rPr>
                <w:rFonts w:ascii="Univers 55" w:hAnsi="Univers 55"/>
                <w:sz w:val="20"/>
                <w:szCs w:val="20"/>
              </w:rPr>
              <w:br/>
            </w:r>
            <w:r w:rsidRPr="00050AB0">
              <w:rPr>
                <w:rFonts w:ascii="Univers 55" w:hAnsi="Univers 55"/>
                <w:b/>
                <w:bCs/>
                <w:sz w:val="20"/>
                <w:szCs w:val="20"/>
              </w:rPr>
              <w:t>Verkauf und Preis</w:t>
            </w:r>
            <w:r w:rsidRPr="00050AB0">
              <w:rPr>
                <w:rFonts w:ascii="Univers 55" w:hAnsi="Univers 55"/>
                <w:sz w:val="20"/>
                <w:szCs w:val="20"/>
              </w:rPr>
              <w:br/>
              <w:t xml:space="preserve">- </w:t>
            </w:r>
            <w:r w:rsidRPr="006143EA">
              <w:rPr>
                <w:rFonts w:ascii="Univers 55" w:hAnsi="Univers 55"/>
                <w:sz w:val="20"/>
                <w:szCs w:val="20"/>
              </w:rPr>
              <w:t>Der günstige Jahrespreis von 84,</w:t>
            </w:r>
            <w:r w:rsidRPr="006143EA">
              <w:rPr>
                <w:rFonts w:ascii="Univers 55" w:hAnsi="Univers 55"/>
                <w:sz w:val="20"/>
              </w:rPr>
              <w:t>20</w:t>
            </w:r>
            <w:r w:rsidRPr="006143EA">
              <w:rPr>
                <w:rFonts w:ascii="Univers 55" w:hAnsi="Univers 55"/>
                <w:sz w:val="20"/>
                <w:szCs w:val="20"/>
              </w:rPr>
              <w:t xml:space="preserve"> Euro / 9</w:t>
            </w:r>
            <w:r w:rsidRPr="006143EA">
              <w:rPr>
                <w:rFonts w:ascii="Univers 55" w:hAnsi="Univers 55"/>
                <w:sz w:val="20"/>
              </w:rPr>
              <w:t>3,30 Euro</w:t>
            </w:r>
            <w:r w:rsidRPr="006143EA">
              <w:rPr>
                <w:rFonts w:ascii="Univers 55" w:hAnsi="Univers 55"/>
                <w:sz w:val="20"/>
                <w:szCs w:val="20"/>
              </w:rPr>
              <w:t xml:space="preserve"> bleibt als fester Verkaufsanker.</w:t>
            </w:r>
            <w:r w:rsidRPr="006143EA">
              <w:rPr>
                <w:rFonts w:ascii="Univers 55" w:hAnsi="Univers 55"/>
                <w:sz w:val="20"/>
                <w:szCs w:val="20"/>
              </w:rPr>
              <w:br/>
            </w:r>
            <w:r w:rsidRPr="00050AB0">
              <w:rPr>
                <w:rFonts w:ascii="Univers 55" w:hAnsi="Univers 55"/>
                <w:sz w:val="20"/>
                <w:szCs w:val="20"/>
              </w:rPr>
              <w:t xml:space="preserve">- </w:t>
            </w:r>
            <w:r>
              <w:rPr>
                <w:rFonts w:ascii="Univers 55" w:hAnsi="Univers 55"/>
                <w:sz w:val="20"/>
                <w:szCs w:val="20"/>
              </w:rPr>
              <w:t>Der Slogan</w:t>
            </w:r>
            <w:r w:rsidRPr="00050AB0">
              <w:rPr>
                <w:rFonts w:ascii="Univers 55" w:hAnsi="Univers 55"/>
                <w:sz w:val="20"/>
                <w:szCs w:val="20"/>
              </w:rPr>
              <w:t xml:space="preserve"> „Fahr mit Anwalt für unter 8 Euro im Monat“ verankert sich leicht in den Köpfen der Kunden.</w:t>
            </w:r>
            <w:r w:rsidRPr="00050AB0">
              <w:rPr>
                <w:rFonts w:ascii="Univers 55" w:hAnsi="Univers 55"/>
                <w:sz w:val="20"/>
                <w:szCs w:val="20"/>
              </w:rPr>
              <w:br/>
            </w:r>
          </w:p>
          <w:p w14:paraId="509CAC5D" w14:textId="77777777" w:rsidR="0010514C" w:rsidRPr="00050AB0" w:rsidRDefault="0010514C" w:rsidP="0010514C">
            <w:pPr>
              <w:pStyle w:val="paragraph"/>
              <w:spacing w:before="0" w:beforeAutospacing="0" w:after="0" w:afterAutospacing="0"/>
              <w:textAlignment w:val="baseline"/>
              <w:rPr>
                <w:rFonts w:ascii="Univers 55" w:hAnsi="Univers 55" w:cs="Segoe UI"/>
                <w:sz w:val="20"/>
                <w:szCs w:val="20"/>
              </w:rPr>
            </w:pPr>
            <w:r w:rsidRPr="00050AB0">
              <w:rPr>
                <w:rStyle w:val="normaltextrun"/>
                <w:rFonts w:ascii="Univers 55" w:hAnsi="Univers 55" w:cs="Segoe UI"/>
                <w:sz w:val="20"/>
                <w:szCs w:val="20"/>
              </w:rPr>
              <w:t>Für das neue Produkt besteht insbesondere großes Potenzial im Bereich der DEVK-G-Kundschaft.</w:t>
            </w:r>
            <w:r w:rsidRPr="00050AB0">
              <w:rPr>
                <w:rStyle w:val="normaltextrun"/>
                <w:sz w:val="20"/>
                <w:szCs w:val="20"/>
              </w:rPr>
              <w:t>   </w:t>
            </w:r>
            <w:r w:rsidRPr="00050AB0">
              <w:rPr>
                <w:rStyle w:val="eop"/>
                <w:rFonts w:ascii="Univers 55" w:hAnsi="Univers 55" w:cs="Segoe UI"/>
                <w:sz w:val="20"/>
                <w:szCs w:val="20"/>
              </w:rPr>
              <w:t> </w:t>
            </w:r>
          </w:p>
          <w:p w14:paraId="258D4883" w14:textId="77777777" w:rsidR="0010514C" w:rsidRPr="00050AB0" w:rsidRDefault="0010514C" w:rsidP="0010514C">
            <w:pPr>
              <w:pStyle w:val="paragraph"/>
              <w:spacing w:before="0" w:beforeAutospacing="0" w:after="0" w:afterAutospacing="0"/>
              <w:textAlignment w:val="baseline"/>
              <w:rPr>
                <w:rFonts w:ascii="Univers 55" w:hAnsi="Univers 55" w:cs="Segoe UI"/>
                <w:sz w:val="20"/>
                <w:szCs w:val="20"/>
              </w:rPr>
            </w:pPr>
            <w:r w:rsidRPr="00050AB0">
              <w:rPr>
                <w:rStyle w:val="normaltextrun"/>
                <w:sz w:val="20"/>
                <w:szCs w:val="20"/>
              </w:rPr>
              <w:t>  </w:t>
            </w:r>
            <w:r w:rsidRPr="00050AB0">
              <w:rPr>
                <w:rStyle w:val="eop"/>
                <w:rFonts w:ascii="Univers 55" w:hAnsi="Univers 55" w:cs="Segoe UI"/>
                <w:sz w:val="20"/>
                <w:szCs w:val="20"/>
              </w:rPr>
              <w:t> </w:t>
            </w:r>
          </w:p>
          <w:p w14:paraId="382387C8" w14:textId="77777777" w:rsidR="0010514C" w:rsidRPr="00050AB0" w:rsidRDefault="0010514C" w:rsidP="0010514C">
            <w:pPr>
              <w:pStyle w:val="paragraph"/>
              <w:spacing w:before="0" w:beforeAutospacing="0" w:after="0" w:afterAutospacing="0"/>
              <w:textAlignment w:val="baseline"/>
              <w:rPr>
                <w:rFonts w:ascii="Univers 55" w:hAnsi="Univers 55" w:cs="Segoe UI"/>
                <w:sz w:val="20"/>
                <w:szCs w:val="20"/>
              </w:rPr>
            </w:pPr>
            <w:r w:rsidRPr="00050AB0">
              <w:rPr>
                <w:rStyle w:val="normaltextrun"/>
                <w:rFonts w:ascii="Univers 55" w:hAnsi="Univers 55" w:cs="Segoe UI"/>
                <w:sz w:val="20"/>
                <w:szCs w:val="20"/>
              </w:rPr>
              <w:t>Das Produkt kann im Rahmen Cross-Selling zu Kfz angeboten werden.</w:t>
            </w:r>
            <w:r w:rsidRPr="00050AB0">
              <w:rPr>
                <w:rStyle w:val="normaltextrun"/>
                <w:sz w:val="20"/>
                <w:szCs w:val="20"/>
              </w:rPr>
              <w:t> </w:t>
            </w:r>
            <w:r w:rsidRPr="00050AB0">
              <w:rPr>
                <w:rStyle w:val="normaltextrun"/>
                <w:rFonts w:ascii="Univers 55" w:hAnsi="Univers 55"/>
                <w:sz w:val="20"/>
                <w:szCs w:val="20"/>
              </w:rPr>
              <w:t xml:space="preserve"> </w:t>
            </w:r>
            <w:r w:rsidRPr="00050AB0">
              <w:rPr>
                <w:rStyle w:val="normaltextrun"/>
                <w:rFonts w:ascii="Univers 55" w:hAnsi="Univers 55" w:cs="Segoe UI"/>
                <w:sz w:val="20"/>
                <w:szCs w:val="20"/>
              </w:rPr>
              <w:t>Hier bietet der Bestand aktuell rund 90.000 Kunden, die auf dieses Produkt angesprochen werden können.</w:t>
            </w:r>
            <w:r w:rsidRPr="00050AB0">
              <w:rPr>
                <w:rStyle w:val="normaltextrun"/>
                <w:sz w:val="20"/>
                <w:szCs w:val="20"/>
              </w:rPr>
              <w:t>  </w:t>
            </w:r>
            <w:r w:rsidRPr="00050AB0">
              <w:rPr>
                <w:rStyle w:val="eop"/>
                <w:rFonts w:ascii="Univers 55" w:hAnsi="Univers 55" w:cs="Segoe UI"/>
                <w:sz w:val="20"/>
                <w:szCs w:val="20"/>
              </w:rPr>
              <w:t> </w:t>
            </w:r>
          </w:p>
          <w:p w14:paraId="7E070120" w14:textId="5BE70755" w:rsidR="00073BF4" w:rsidRPr="0010514C" w:rsidRDefault="0010514C" w:rsidP="0010514C">
            <w:pPr>
              <w:pStyle w:val="paragraph"/>
              <w:spacing w:before="0" w:beforeAutospacing="0" w:after="0" w:afterAutospacing="0"/>
              <w:jc w:val="both"/>
              <w:textAlignment w:val="baseline"/>
              <w:rPr>
                <w:rFonts w:ascii="Univers 55" w:hAnsi="Univers 55" w:cs="Arial"/>
                <w:color w:val="000000"/>
                <w:sz w:val="20"/>
                <w:szCs w:val="20"/>
              </w:rPr>
            </w:pPr>
            <w:r w:rsidRPr="00050AB0">
              <w:rPr>
                <w:rStyle w:val="normaltextrun"/>
                <w:rFonts w:ascii="Univers 55" w:hAnsi="Univers 55" w:cs="Segoe UI"/>
                <w:color w:val="000000"/>
                <w:sz w:val="20"/>
                <w:szCs w:val="20"/>
                <w:shd w:val="clear" w:color="auto" w:fill="FFFFFF"/>
              </w:rPr>
              <w:t>Nach Abschluss des Produkts Verkehrs RS Basis clever bietet dies langfristig die Möglichkeit für Upselling auf den vollumfänglichen Verkehrs-RS sowie Privat-Berufs-Verkehrs-RS.</w:t>
            </w:r>
            <w:r w:rsidRPr="00050AB0">
              <w:rPr>
                <w:rStyle w:val="normaltextrun"/>
                <w:color w:val="000000"/>
                <w:sz w:val="20"/>
                <w:szCs w:val="20"/>
                <w:shd w:val="clear" w:color="auto" w:fill="FFFFFF"/>
              </w:rPr>
              <w:t> </w:t>
            </w:r>
            <w:r w:rsidRPr="00050AB0">
              <w:rPr>
                <w:rStyle w:val="eop"/>
                <w:rFonts w:ascii="Univers 55" w:hAnsi="Univers 55" w:cs="Arial"/>
                <w:color w:val="000000"/>
                <w:sz w:val="20"/>
                <w:szCs w:val="20"/>
              </w:rPr>
              <w:t> </w:t>
            </w:r>
          </w:p>
        </w:tc>
      </w:tr>
      <w:tr w:rsidR="00073BF4" w:rsidRPr="00073BF4" w14:paraId="1E1A8B39" w14:textId="77777777" w:rsidTr="00397C71">
        <w:trPr>
          <w:cantSplit/>
        </w:trPr>
        <w:tc>
          <w:tcPr>
            <w:tcW w:w="3106" w:type="dxa"/>
            <w:shd w:val="clear" w:color="auto" w:fill="EAF1DD"/>
            <w:vAlign w:val="center"/>
          </w:tcPr>
          <w:p w14:paraId="711694CD" w14:textId="77777777" w:rsidR="00073BF4" w:rsidRPr="00073BF4" w:rsidRDefault="00073BF4" w:rsidP="00397C71">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t xml:space="preserve">komplex/nicht komplex </w:t>
            </w:r>
          </w:p>
          <w:p w14:paraId="0A57641A" w14:textId="77777777" w:rsidR="00073BF4" w:rsidRPr="00073BF4" w:rsidRDefault="00073BF4" w:rsidP="00397C71">
            <w:pPr>
              <w:spacing w:before="60"/>
              <w:rPr>
                <w:rFonts w:ascii="Univers 55" w:hAnsi="Univers 55" w:cs="Arial"/>
                <w:b/>
                <w:sz w:val="20"/>
                <w:szCs w:val="20"/>
                <w:lang w:val="de-DE" w:eastAsia="de-DE"/>
              </w:rPr>
            </w:pPr>
            <w:r w:rsidRPr="00073BF4">
              <w:rPr>
                <w:rFonts w:ascii="Univers 55" w:hAnsi="Univers 55" w:cs="Arial"/>
                <w:sz w:val="20"/>
                <w:szCs w:val="20"/>
                <w:lang w:val="de-DE" w:eastAsia="de-DE"/>
              </w:rPr>
              <w:t>(im Sinne von „kompliziert“)</w:t>
            </w:r>
          </w:p>
        </w:tc>
        <w:tc>
          <w:tcPr>
            <w:tcW w:w="6516" w:type="dxa"/>
          </w:tcPr>
          <w:p w14:paraId="55A7F503" w14:textId="31500121" w:rsidR="00073BF4" w:rsidRPr="00073BF4" w:rsidRDefault="0010514C" w:rsidP="00397C71">
            <w:pPr>
              <w:spacing w:before="120" w:after="120"/>
              <w:jc w:val="both"/>
              <w:rPr>
                <w:rFonts w:ascii="Univers 55" w:hAnsi="Univers 55"/>
                <w:sz w:val="20"/>
                <w:szCs w:val="20"/>
                <w:lang w:val="de-DE"/>
              </w:rPr>
            </w:pPr>
            <w:r>
              <w:rPr>
                <w:rFonts w:ascii="Wingdings" w:eastAsia="Wingdings" w:hAnsi="Wingdings" w:cs="Wingdings"/>
                <w:iCs/>
                <w:sz w:val="20"/>
                <w:szCs w:val="20"/>
                <w:lang w:val="de-DE" w:eastAsia="de-DE"/>
              </w:rPr>
              <w:t>x</w:t>
            </w:r>
            <w:r w:rsidR="00073BF4" w:rsidRPr="00073BF4">
              <w:rPr>
                <w:rFonts w:ascii="Univers 55" w:hAnsi="Univers 55"/>
                <w:sz w:val="20"/>
                <w:szCs w:val="20"/>
                <w:lang w:val="de-DE"/>
              </w:rPr>
              <w:t xml:space="preserve"> nicht komplexes Produkt</w:t>
            </w:r>
          </w:p>
          <w:p w14:paraId="276F5D71" w14:textId="77777777" w:rsidR="00073BF4" w:rsidRPr="00073BF4" w:rsidRDefault="00073BF4" w:rsidP="00397C71">
            <w:pPr>
              <w:spacing w:before="120" w:after="120"/>
              <w:jc w:val="both"/>
              <w:rPr>
                <w:rFonts w:ascii="Univers 55" w:hAnsi="Univers 55"/>
                <w:sz w:val="20"/>
                <w:szCs w:val="20"/>
                <w:lang w:val="de-DE"/>
              </w:rPr>
            </w:pP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rPr>
              <w:t xml:space="preserve"> </w:t>
            </w:r>
            <w:r w:rsidRPr="00073BF4">
              <w:rPr>
                <w:rFonts w:ascii="Univers 55" w:hAnsi="Univers 55"/>
                <w:sz w:val="20"/>
                <w:szCs w:val="20"/>
                <w:lang w:val="de-DE"/>
              </w:rPr>
              <w:t>komplexes Produkt mit besonderen Beratungsanforderungen:</w:t>
            </w:r>
          </w:p>
          <w:p w14:paraId="76607A5C" w14:textId="77777777" w:rsidR="00073BF4" w:rsidRPr="00073BF4" w:rsidRDefault="00073BF4" w:rsidP="00397C71">
            <w:pPr>
              <w:spacing w:before="120" w:after="120"/>
              <w:jc w:val="both"/>
              <w:rPr>
                <w:rFonts w:ascii="Univers 55" w:hAnsi="Univers 55"/>
                <w:sz w:val="20"/>
                <w:szCs w:val="20"/>
                <w:lang w:val="de-DE"/>
              </w:rPr>
            </w:pPr>
            <w:r w:rsidRPr="00073BF4">
              <w:rPr>
                <w:rFonts w:ascii="Univers 55" w:hAnsi="Univers 55"/>
                <w:sz w:val="20"/>
                <w:szCs w:val="20"/>
                <w:lang w:val="de-DE"/>
              </w:rPr>
              <w:t>_______________________________________________________________</w:t>
            </w:r>
          </w:p>
          <w:p w14:paraId="6E43121B" w14:textId="77777777" w:rsidR="00073BF4" w:rsidRPr="00073BF4" w:rsidRDefault="00073BF4" w:rsidP="00397C71">
            <w:pPr>
              <w:spacing w:before="120" w:after="120"/>
              <w:jc w:val="both"/>
              <w:rPr>
                <w:rFonts w:ascii="Univers 55" w:hAnsi="Univers 55" w:cs="Arial"/>
                <w:sz w:val="20"/>
                <w:szCs w:val="20"/>
                <w:lang w:val="de-DE"/>
              </w:rPr>
            </w:pPr>
            <w:r w:rsidRPr="00073BF4">
              <w:rPr>
                <w:rFonts w:ascii="Univers 55" w:hAnsi="Univers 55" w:cs="Arial"/>
                <w:sz w:val="20"/>
                <w:szCs w:val="20"/>
                <w:lang w:val="de-DE"/>
              </w:rPr>
              <w:lastRenderedPageBreak/>
              <w:t>___________________________________________________________</w:t>
            </w:r>
          </w:p>
        </w:tc>
      </w:tr>
      <w:tr w:rsidR="00073BF4" w:rsidRPr="0010514C" w14:paraId="76FB9428" w14:textId="77777777" w:rsidTr="00397C71">
        <w:trPr>
          <w:cantSplit/>
        </w:trPr>
        <w:tc>
          <w:tcPr>
            <w:tcW w:w="3106" w:type="dxa"/>
            <w:shd w:val="clear" w:color="auto" w:fill="EAF1DD"/>
            <w:vAlign w:val="center"/>
          </w:tcPr>
          <w:p w14:paraId="7B5BD575" w14:textId="77777777" w:rsidR="00073BF4" w:rsidRPr="00073BF4" w:rsidRDefault="00073BF4" w:rsidP="00397C71">
            <w:pPr>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lastRenderedPageBreak/>
              <w:t xml:space="preserve">Tarifinformationen für den Vertrieb </w:t>
            </w:r>
          </w:p>
        </w:tc>
        <w:tc>
          <w:tcPr>
            <w:tcW w:w="6516" w:type="dxa"/>
          </w:tcPr>
          <w:p w14:paraId="526E929E" w14:textId="1CCC1E94" w:rsidR="00073BF4" w:rsidRPr="0010514C" w:rsidRDefault="0010514C" w:rsidP="0010514C">
            <w:pPr>
              <w:pStyle w:val="AbsatzStandard"/>
              <w:spacing w:line="259" w:lineRule="auto"/>
              <w:jc w:val="left"/>
              <w:rPr>
                <w:rFonts w:ascii="Univers 55" w:hAnsi="Univers 55" w:cs="Segoe UI"/>
                <w:szCs w:val="20"/>
                <w:lang w:val="de-DE" w:eastAsia="de-DE"/>
              </w:rPr>
            </w:pPr>
            <w:r w:rsidRPr="0010514C">
              <w:rPr>
                <w:rStyle w:val="normaltextrun"/>
                <w:rFonts w:ascii="Univers 55" w:hAnsi="Univers 55" w:cs="Segoe UI"/>
                <w:szCs w:val="20"/>
                <w:lang w:val="de-DE" w:eastAsia="de-DE"/>
              </w:rPr>
              <w:t>Aufgrund der Ausschnitts Deckung wurde auf die Erstellung von Verkaufsunterlagen verzichtet.</w:t>
            </w:r>
          </w:p>
        </w:tc>
      </w:tr>
    </w:tbl>
    <w:p w14:paraId="2C6FBDCA" w14:textId="77777777" w:rsidR="00073BF4" w:rsidRPr="00073BF4" w:rsidRDefault="00073BF4" w:rsidP="00073BF4">
      <w:pPr>
        <w:rPr>
          <w:rFonts w:ascii="Univers 55" w:hAnsi="Univers 55" w:cs="Arial"/>
          <w:sz w:val="10"/>
          <w:szCs w:val="10"/>
          <w:lang w:val="de-DE" w:eastAsia="de-DE"/>
        </w:rPr>
      </w:pPr>
    </w:p>
    <w:sectPr w:rsidR="00073BF4" w:rsidRPr="00073BF4" w:rsidSect="00AD7FF8">
      <w:headerReference w:type="default" r:id="rId13"/>
      <w:footerReference w:type="even" r:id="rId14"/>
      <w:footerReference w:type="default" r:id="rId15"/>
      <w:pgSz w:w="11906" w:h="16838" w:code="9"/>
      <w:pgMar w:top="851" w:right="282"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59DFC" w14:textId="77777777" w:rsidR="00F0318D" w:rsidRDefault="00F0318D">
      <w:r>
        <w:separator/>
      </w:r>
    </w:p>
  </w:endnote>
  <w:endnote w:type="continuationSeparator" w:id="0">
    <w:p w14:paraId="52352A97" w14:textId="77777777" w:rsidR="00F0318D" w:rsidRDefault="00F0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55">
    <w:panose1 w:val="02000600040000020003"/>
    <w:charset w:val="00"/>
    <w:family w:val="auto"/>
    <w:pitch w:val="variable"/>
    <w:sig w:usb0="8000002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F410" w14:textId="77777777" w:rsidR="003918A9" w:rsidRDefault="003918A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E6054">
      <w:rPr>
        <w:rStyle w:val="Seitenzahl"/>
        <w:noProof/>
      </w:rPr>
      <w:t>3</w:t>
    </w:r>
    <w:r>
      <w:rPr>
        <w:rStyle w:val="Seitenzahl"/>
      </w:rPr>
      <w:fldChar w:fldCharType="end"/>
    </w:r>
  </w:p>
  <w:p w14:paraId="5AF9FD47" w14:textId="77777777" w:rsidR="003918A9" w:rsidRDefault="003918A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0C9A" w14:textId="731A164E" w:rsidR="003918A9" w:rsidRPr="00635B06" w:rsidRDefault="003A2C19" w:rsidP="00845158">
    <w:pPr>
      <w:pStyle w:val="Fuzeile"/>
      <w:pBdr>
        <w:top w:val="single" w:sz="4" w:space="1" w:color="auto"/>
      </w:pBdr>
      <w:tabs>
        <w:tab w:val="clear" w:pos="8306"/>
        <w:tab w:val="right" w:pos="9000"/>
      </w:tabs>
      <w:spacing w:before="240"/>
      <w:rPr>
        <w:rFonts w:ascii="Univers 55" w:hAnsi="Univers 55" w:cs="Arial"/>
        <w:sz w:val="16"/>
        <w:szCs w:val="16"/>
      </w:rPr>
    </w:pPr>
    <w:r w:rsidRPr="003A2C19">
      <w:rPr>
        <w:rFonts w:ascii="Univers 55" w:hAnsi="Univers 55" w:cs="Arial"/>
        <w:bCs/>
        <w:sz w:val="20"/>
        <w:szCs w:val="20"/>
        <w:lang w:val="de-DE"/>
      </w:rPr>
      <w:t>Verkehrs-RS Basis clever 01.04.2025</w:t>
    </w:r>
    <w:r w:rsidR="0091368C">
      <w:rPr>
        <w:rFonts w:ascii="Univers 55" w:hAnsi="Univers 55" w:cs="Arial"/>
        <w:sz w:val="16"/>
        <w:szCs w:val="16"/>
        <w:lang w:val="de-DE"/>
      </w:rPr>
      <w:tab/>
    </w:r>
    <w:r w:rsidR="003918A9" w:rsidRPr="00635B06">
      <w:rPr>
        <w:rStyle w:val="Seitenzahl"/>
        <w:rFonts w:ascii="Univers 55" w:hAnsi="Univers 55"/>
        <w:sz w:val="16"/>
        <w:szCs w:val="16"/>
      </w:rPr>
      <w:fldChar w:fldCharType="begin"/>
    </w:r>
    <w:r w:rsidR="003918A9" w:rsidRPr="00635B06">
      <w:rPr>
        <w:rStyle w:val="Seitenzahl"/>
        <w:rFonts w:ascii="Univers 55" w:hAnsi="Univers 55"/>
        <w:sz w:val="16"/>
        <w:szCs w:val="16"/>
      </w:rPr>
      <w:instrText xml:space="preserve"> PAGE </w:instrText>
    </w:r>
    <w:r w:rsidR="003918A9" w:rsidRPr="00635B06">
      <w:rPr>
        <w:rStyle w:val="Seitenzahl"/>
        <w:rFonts w:ascii="Univers 55" w:hAnsi="Univers 55"/>
        <w:sz w:val="16"/>
        <w:szCs w:val="16"/>
      </w:rPr>
      <w:fldChar w:fldCharType="separate"/>
    </w:r>
    <w:r w:rsidR="008F532B">
      <w:rPr>
        <w:rStyle w:val="Seitenzahl"/>
        <w:rFonts w:ascii="Univers 55" w:hAnsi="Univers 55"/>
        <w:noProof/>
        <w:sz w:val="16"/>
        <w:szCs w:val="16"/>
      </w:rPr>
      <w:t>3</w:t>
    </w:r>
    <w:r w:rsidR="003918A9" w:rsidRPr="00635B06">
      <w:rPr>
        <w:rStyle w:val="Seitenzahl"/>
        <w:rFonts w:ascii="Univers 55" w:hAnsi="Univers 55"/>
        <w:sz w:val="16"/>
        <w:szCs w:val="16"/>
      </w:rPr>
      <w:fldChar w:fldCharType="end"/>
    </w:r>
    <w:r w:rsidR="003918A9" w:rsidRPr="00635B06">
      <w:rPr>
        <w:rStyle w:val="Seitenzahl"/>
        <w:rFonts w:ascii="Univers 55" w:hAnsi="Univers 55"/>
        <w:sz w:val="16"/>
        <w:szCs w:val="16"/>
      </w:rPr>
      <w:tab/>
    </w:r>
    <w:r w:rsidR="003918A9" w:rsidRPr="00635B06">
      <w:rPr>
        <w:rStyle w:val="Seitenzahl"/>
        <w:rFonts w:ascii="Univers 55" w:hAnsi="Univers 55"/>
        <w:sz w:val="16"/>
        <w:szCs w:val="16"/>
      </w:rPr>
      <w:fldChar w:fldCharType="begin"/>
    </w:r>
    <w:r w:rsidR="003918A9" w:rsidRPr="00635B06">
      <w:rPr>
        <w:rStyle w:val="Seitenzahl"/>
        <w:rFonts w:ascii="Univers 55" w:hAnsi="Univers 55"/>
        <w:sz w:val="16"/>
        <w:szCs w:val="16"/>
        <w:lang w:val="de-DE"/>
      </w:rPr>
      <w:instrText xml:space="preserve"> TIME \@ "d. MMMM yyyy" </w:instrText>
    </w:r>
    <w:r w:rsidR="003918A9" w:rsidRPr="00635B06">
      <w:rPr>
        <w:rStyle w:val="Seitenzahl"/>
        <w:rFonts w:ascii="Univers 55" w:hAnsi="Univers 55"/>
        <w:sz w:val="16"/>
        <w:szCs w:val="16"/>
      </w:rPr>
      <w:fldChar w:fldCharType="separate"/>
    </w:r>
    <w:r>
      <w:rPr>
        <w:rStyle w:val="Seitenzahl"/>
        <w:rFonts w:ascii="Univers 55" w:hAnsi="Univers 55"/>
        <w:noProof/>
        <w:sz w:val="16"/>
        <w:szCs w:val="16"/>
        <w:lang w:val="de-DE"/>
      </w:rPr>
      <w:t>14. März 2025</w:t>
    </w:r>
    <w:r w:rsidR="003918A9" w:rsidRPr="00635B06">
      <w:rPr>
        <w:rStyle w:val="Seitenzahl"/>
        <w:rFonts w:ascii="Univers 55" w:hAnsi="Univers 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36C86" w14:textId="77777777" w:rsidR="00F0318D" w:rsidRDefault="00F0318D">
      <w:r>
        <w:separator/>
      </w:r>
    </w:p>
  </w:footnote>
  <w:footnote w:type="continuationSeparator" w:id="0">
    <w:p w14:paraId="3EA7128B" w14:textId="77777777" w:rsidR="00F0318D" w:rsidRDefault="00F03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2336" w14:textId="3CA03671" w:rsidR="00EE4268" w:rsidRPr="00635B06" w:rsidRDefault="00EE4268" w:rsidP="00EE4268">
    <w:pPr>
      <w:pStyle w:val="Kopfzeile"/>
      <w:ind w:left="-113" w:right="-113"/>
      <w:rPr>
        <w:rFonts w:ascii="Univers 55" w:hAnsi="Univers 55" w:cs="Arial"/>
        <w:b/>
        <w:sz w:val="20"/>
        <w:szCs w:val="20"/>
        <w:lang w:val="de-DE"/>
      </w:rPr>
    </w:pPr>
    <w:r w:rsidRPr="00635B06">
      <w:rPr>
        <w:rFonts w:ascii="Univers 55" w:hAnsi="Univers 55" w:cs="Arial"/>
        <w:b/>
        <w:sz w:val="20"/>
        <w:szCs w:val="20"/>
        <w:lang w:val="de-DE"/>
      </w:rPr>
      <w:t>Produktsteckbrief</w:t>
    </w:r>
    <w:r w:rsidR="00093063">
      <w:rPr>
        <w:rFonts w:ascii="Univers 55" w:hAnsi="Univers 55" w:cs="Arial"/>
        <w:b/>
        <w:sz w:val="20"/>
        <w:szCs w:val="20"/>
        <w:lang w:val="de-DE"/>
      </w:rPr>
      <w:t xml:space="preserve"> </w:t>
    </w:r>
    <w:r w:rsidR="00093063" w:rsidRPr="006111AE">
      <w:rPr>
        <w:rFonts w:ascii="Univers 55" w:hAnsi="Univers 55" w:cs="Arial"/>
        <w:b/>
        <w:sz w:val="20"/>
        <w:szCs w:val="20"/>
        <w:lang w:val="de-DE"/>
      </w:rPr>
      <w:t>Vertrieb</w:t>
    </w:r>
    <w:r w:rsidRPr="00635B06">
      <w:rPr>
        <w:rFonts w:ascii="Univers 55" w:hAnsi="Univers 55" w:cs="Arial"/>
        <w:b/>
        <w:sz w:val="20"/>
        <w:szCs w:val="20"/>
        <w:lang w:val="de-DE"/>
      </w:rPr>
      <w:br/>
    </w:r>
    <w:r w:rsidR="003A2C19">
      <w:rPr>
        <w:rFonts w:ascii="Univers 55" w:hAnsi="Univers 55" w:cs="Arial"/>
        <w:b/>
        <w:sz w:val="20"/>
        <w:szCs w:val="20"/>
        <w:lang w:val="de-DE"/>
      </w:rPr>
      <w:t>Verkehrs-RS Basis clever 01.04.2025</w:t>
    </w:r>
  </w:p>
  <w:p w14:paraId="5154A83B" w14:textId="77777777" w:rsidR="00EE4268" w:rsidRPr="003A2C19" w:rsidRDefault="00EE4268">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F2921"/>
    <w:multiLevelType w:val="multilevel"/>
    <w:tmpl w:val="01B4BD8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E602DE"/>
    <w:multiLevelType w:val="multilevel"/>
    <w:tmpl w:val="713445C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2A1D0C"/>
    <w:multiLevelType w:val="hybridMultilevel"/>
    <w:tmpl w:val="0E9251BE"/>
    <w:lvl w:ilvl="0" w:tplc="325E9C48">
      <w:start w:val="1"/>
      <w:numFmt w:val="bullet"/>
      <w:pStyle w:val="Aufzhlungberschrif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3B0EF4"/>
    <w:multiLevelType w:val="hybridMultilevel"/>
    <w:tmpl w:val="ADDE97EE"/>
    <w:lvl w:ilvl="0" w:tplc="04090001">
      <w:start w:val="1"/>
      <w:numFmt w:val="bullet"/>
      <w:lvlText w:val=""/>
      <w:lvlJc w:val="left"/>
      <w:pPr>
        <w:tabs>
          <w:tab w:val="num" w:pos="360"/>
        </w:tabs>
        <w:ind w:left="360" w:hanging="360"/>
      </w:pPr>
      <w:rPr>
        <w:rFonts w:ascii="Symbol" w:hAnsi="Symbol" w:hint="default"/>
      </w:rPr>
    </w:lvl>
    <w:lvl w:ilvl="1" w:tplc="FC887AFA">
      <w:start w:val="1"/>
      <w:numFmt w:val="bullet"/>
      <w:pStyle w:val="StandardArial"/>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34D66A1"/>
    <w:multiLevelType w:val="singleLevel"/>
    <w:tmpl w:val="FFFFFFFF"/>
    <w:lvl w:ilvl="0">
      <w:numFmt w:val="bullet"/>
      <w:pStyle w:val="pointer"/>
      <w:lvlText w:val=""/>
      <w:legacy w:legacy="1" w:legacySpace="0" w:legacyIndent="284"/>
      <w:lvlJc w:val="left"/>
      <w:pPr>
        <w:ind w:left="284" w:hanging="284"/>
      </w:pPr>
      <w:rPr>
        <w:rFonts w:ascii="Symbol" w:hAnsi="Symbol" w:hint="default"/>
      </w:rPr>
    </w:lvl>
  </w:abstractNum>
  <w:abstractNum w:abstractNumId="5" w15:restartNumberingAfterBreak="0">
    <w:nsid w:val="23565FDB"/>
    <w:multiLevelType w:val="multilevel"/>
    <w:tmpl w:val="43DA57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004678"/>
    <w:multiLevelType w:val="hybridMultilevel"/>
    <w:tmpl w:val="69845E4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38D4696C">
      <w:start w:val="2"/>
      <w:numFmt w:val="bullet"/>
      <w:lvlText w:val=""/>
      <w:lvlJc w:val="left"/>
      <w:pPr>
        <w:ind w:left="2160" w:hanging="180"/>
      </w:pPr>
      <w:rPr>
        <w:rFonts w:ascii="Symbol" w:eastAsia="Times New Roman" w:hAnsi="Symbol" w:cs="Arial"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F205D27"/>
    <w:multiLevelType w:val="hybridMultilevel"/>
    <w:tmpl w:val="9B86F400"/>
    <w:lvl w:ilvl="0" w:tplc="637CFA06">
      <w:start w:val="1"/>
      <w:numFmt w:val="decimal"/>
      <w:pStyle w:val="HeadingBC"/>
      <w:lvlText w:val="%1."/>
      <w:lvlJc w:val="left"/>
      <w:pPr>
        <w:tabs>
          <w:tab w:val="num" w:pos="397"/>
        </w:tabs>
        <w:ind w:left="397" w:hanging="397"/>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801041B"/>
    <w:multiLevelType w:val="singleLevel"/>
    <w:tmpl w:val="23189B96"/>
    <w:lvl w:ilvl="0">
      <w:start w:val="1"/>
      <w:numFmt w:val="bullet"/>
      <w:pStyle w:val="Bullet"/>
      <w:lvlText w:val=""/>
      <w:lvlJc w:val="left"/>
      <w:pPr>
        <w:tabs>
          <w:tab w:val="num" w:pos="360"/>
        </w:tabs>
        <w:ind w:left="360" w:hanging="360"/>
      </w:pPr>
      <w:rPr>
        <w:rFonts w:ascii="Symbol" w:hAnsi="Symbol" w:hint="default"/>
      </w:rPr>
    </w:lvl>
  </w:abstractNum>
  <w:abstractNum w:abstractNumId="9" w15:restartNumberingAfterBreak="0">
    <w:nsid w:val="4B5411E8"/>
    <w:multiLevelType w:val="multilevel"/>
    <w:tmpl w:val="5288B81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3C56929"/>
    <w:multiLevelType w:val="hybridMultilevel"/>
    <w:tmpl w:val="1A4A10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738422F"/>
    <w:multiLevelType w:val="multilevel"/>
    <w:tmpl w:val="7882A18A"/>
    <w:lvl w:ilvl="0">
      <w:start w:val="1"/>
      <w:numFmt w:val="decimal"/>
      <w:lvlText w:val="%1."/>
      <w:lvlJc w:val="left"/>
      <w:pPr>
        <w:ind w:left="720" w:hanging="360"/>
      </w:pPr>
      <w:rPr>
        <w:rFonts w:hint="default"/>
      </w:rPr>
    </w:lvl>
    <w:lvl w:ilvl="1">
      <w:start w:val="5"/>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A587D15"/>
    <w:multiLevelType w:val="multilevel"/>
    <w:tmpl w:val="B9E4DB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AF5FD6"/>
    <w:multiLevelType w:val="hybridMultilevel"/>
    <w:tmpl w:val="AE8A920A"/>
    <w:lvl w:ilvl="0" w:tplc="50AEA74C">
      <w:numFmt w:val="bullet"/>
      <w:lvlText w:val="-"/>
      <w:lvlJc w:val="left"/>
      <w:pPr>
        <w:ind w:left="720" w:hanging="360"/>
      </w:pPr>
      <w:rPr>
        <w:rFonts w:ascii="Univers 55" w:eastAsia="Times New Roman" w:hAnsi="Univers 55"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D62166A"/>
    <w:multiLevelType w:val="hybridMultilevel"/>
    <w:tmpl w:val="622CBBF2"/>
    <w:lvl w:ilvl="0" w:tplc="4F2A8B46">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3B4209B"/>
    <w:multiLevelType w:val="hybridMultilevel"/>
    <w:tmpl w:val="3E021D44"/>
    <w:lvl w:ilvl="0" w:tplc="38D4696C">
      <w:start w:val="2"/>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B07BF"/>
    <w:multiLevelType w:val="hybridMultilevel"/>
    <w:tmpl w:val="999A26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83895199">
    <w:abstractNumId w:val="8"/>
  </w:num>
  <w:num w:numId="2" w16cid:durableId="2092699044">
    <w:abstractNumId w:val="4"/>
  </w:num>
  <w:num w:numId="3" w16cid:durableId="2714002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6239489">
    <w:abstractNumId w:val="3"/>
  </w:num>
  <w:num w:numId="5" w16cid:durableId="513691658">
    <w:abstractNumId w:val="2"/>
  </w:num>
  <w:num w:numId="6" w16cid:durableId="1157694183">
    <w:abstractNumId w:val="15"/>
  </w:num>
  <w:num w:numId="7" w16cid:durableId="463550123">
    <w:abstractNumId w:val="5"/>
  </w:num>
  <w:num w:numId="8" w16cid:durableId="368995728">
    <w:abstractNumId w:val="11"/>
  </w:num>
  <w:num w:numId="9" w16cid:durableId="1287470367">
    <w:abstractNumId w:val="0"/>
  </w:num>
  <w:num w:numId="10" w16cid:durableId="1716812243">
    <w:abstractNumId w:val="1"/>
  </w:num>
  <w:num w:numId="11" w16cid:durableId="2117945867">
    <w:abstractNumId w:val="6"/>
  </w:num>
  <w:num w:numId="12" w16cid:durableId="1160463825">
    <w:abstractNumId w:val="14"/>
  </w:num>
  <w:num w:numId="13" w16cid:durableId="1899591362">
    <w:abstractNumId w:val="12"/>
  </w:num>
  <w:num w:numId="14" w16cid:durableId="27996675">
    <w:abstractNumId w:val="9"/>
  </w:num>
  <w:num w:numId="15" w16cid:durableId="1514026891">
    <w:abstractNumId w:val="16"/>
  </w:num>
  <w:num w:numId="16" w16cid:durableId="1332758008">
    <w:abstractNumId w:val="13"/>
  </w:num>
  <w:num w:numId="17" w16cid:durableId="76488241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100"/>
    <w:rsid w:val="00003F76"/>
    <w:rsid w:val="00016C95"/>
    <w:rsid w:val="00017E08"/>
    <w:rsid w:val="00027E2D"/>
    <w:rsid w:val="00051BE7"/>
    <w:rsid w:val="0005223F"/>
    <w:rsid w:val="00054343"/>
    <w:rsid w:val="00062AD2"/>
    <w:rsid w:val="00066898"/>
    <w:rsid w:val="00073BF4"/>
    <w:rsid w:val="00086EA4"/>
    <w:rsid w:val="00092689"/>
    <w:rsid w:val="00093063"/>
    <w:rsid w:val="00096CCA"/>
    <w:rsid w:val="00097EE6"/>
    <w:rsid w:val="000B1FAE"/>
    <w:rsid w:val="000F19CC"/>
    <w:rsid w:val="000F2100"/>
    <w:rsid w:val="000F3A0E"/>
    <w:rsid w:val="00103CDB"/>
    <w:rsid w:val="0010514C"/>
    <w:rsid w:val="00114185"/>
    <w:rsid w:val="0017091A"/>
    <w:rsid w:val="00175B5C"/>
    <w:rsid w:val="0018438E"/>
    <w:rsid w:val="001844A9"/>
    <w:rsid w:val="00191C35"/>
    <w:rsid w:val="00193C95"/>
    <w:rsid w:val="001946CD"/>
    <w:rsid w:val="001A1D07"/>
    <w:rsid w:val="001A3281"/>
    <w:rsid w:val="001B3E85"/>
    <w:rsid w:val="001C1152"/>
    <w:rsid w:val="001E1DE0"/>
    <w:rsid w:val="001F5544"/>
    <w:rsid w:val="00201F81"/>
    <w:rsid w:val="0021312B"/>
    <w:rsid w:val="0021503E"/>
    <w:rsid w:val="0022369F"/>
    <w:rsid w:val="0023052D"/>
    <w:rsid w:val="002464C6"/>
    <w:rsid w:val="00262668"/>
    <w:rsid w:val="00281B12"/>
    <w:rsid w:val="0029273E"/>
    <w:rsid w:val="0029571E"/>
    <w:rsid w:val="002A0F32"/>
    <w:rsid w:val="002B18E6"/>
    <w:rsid w:val="002B2187"/>
    <w:rsid w:val="002B59FB"/>
    <w:rsid w:val="002B6F46"/>
    <w:rsid w:val="002C4DE0"/>
    <w:rsid w:val="002C5BEB"/>
    <w:rsid w:val="002C6C5D"/>
    <w:rsid w:val="002E7E16"/>
    <w:rsid w:val="002F5A78"/>
    <w:rsid w:val="002F5B45"/>
    <w:rsid w:val="002F75DE"/>
    <w:rsid w:val="00303622"/>
    <w:rsid w:val="0030681D"/>
    <w:rsid w:val="0032107D"/>
    <w:rsid w:val="00327E5B"/>
    <w:rsid w:val="00347C1B"/>
    <w:rsid w:val="00350BDD"/>
    <w:rsid w:val="00361EF4"/>
    <w:rsid w:val="00390D5D"/>
    <w:rsid w:val="00390F8B"/>
    <w:rsid w:val="00391846"/>
    <w:rsid w:val="003918A9"/>
    <w:rsid w:val="003922E6"/>
    <w:rsid w:val="00397C71"/>
    <w:rsid w:val="003A2C19"/>
    <w:rsid w:val="003B411B"/>
    <w:rsid w:val="003B4409"/>
    <w:rsid w:val="003C2B19"/>
    <w:rsid w:val="003C3619"/>
    <w:rsid w:val="003D2FC0"/>
    <w:rsid w:val="003F0DE4"/>
    <w:rsid w:val="003F2745"/>
    <w:rsid w:val="003F4651"/>
    <w:rsid w:val="003F5BD3"/>
    <w:rsid w:val="00401117"/>
    <w:rsid w:val="004531AB"/>
    <w:rsid w:val="00467AFE"/>
    <w:rsid w:val="004821E8"/>
    <w:rsid w:val="0048363D"/>
    <w:rsid w:val="00486FCC"/>
    <w:rsid w:val="00487A9F"/>
    <w:rsid w:val="00493120"/>
    <w:rsid w:val="00496BEE"/>
    <w:rsid w:val="00496CAC"/>
    <w:rsid w:val="004A78D6"/>
    <w:rsid w:val="004D6292"/>
    <w:rsid w:val="004E5B0F"/>
    <w:rsid w:val="004E5D19"/>
    <w:rsid w:val="0050351D"/>
    <w:rsid w:val="00512C78"/>
    <w:rsid w:val="0051398F"/>
    <w:rsid w:val="005231A2"/>
    <w:rsid w:val="00524046"/>
    <w:rsid w:val="00530E8D"/>
    <w:rsid w:val="005349F4"/>
    <w:rsid w:val="00546402"/>
    <w:rsid w:val="00554D67"/>
    <w:rsid w:val="00560C95"/>
    <w:rsid w:val="0056545A"/>
    <w:rsid w:val="005915F8"/>
    <w:rsid w:val="00597024"/>
    <w:rsid w:val="005A4696"/>
    <w:rsid w:val="005A6C63"/>
    <w:rsid w:val="005A784F"/>
    <w:rsid w:val="005D3777"/>
    <w:rsid w:val="005E6E65"/>
    <w:rsid w:val="005F654D"/>
    <w:rsid w:val="006111AE"/>
    <w:rsid w:val="00617B2D"/>
    <w:rsid w:val="00632FC6"/>
    <w:rsid w:val="00635B06"/>
    <w:rsid w:val="00637B1C"/>
    <w:rsid w:val="00643368"/>
    <w:rsid w:val="00645BFD"/>
    <w:rsid w:val="006508B3"/>
    <w:rsid w:val="0065708F"/>
    <w:rsid w:val="00666CFE"/>
    <w:rsid w:val="006753E7"/>
    <w:rsid w:val="0067612A"/>
    <w:rsid w:val="006819EF"/>
    <w:rsid w:val="00696792"/>
    <w:rsid w:val="006A024E"/>
    <w:rsid w:val="006A7E1B"/>
    <w:rsid w:val="006B5CF2"/>
    <w:rsid w:val="006C0861"/>
    <w:rsid w:val="006D41E7"/>
    <w:rsid w:val="006E2457"/>
    <w:rsid w:val="006E514D"/>
    <w:rsid w:val="006E6054"/>
    <w:rsid w:val="007036D3"/>
    <w:rsid w:val="00720D69"/>
    <w:rsid w:val="00727443"/>
    <w:rsid w:val="007279AE"/>
    <w:rsid w:val="00741681"/>
    <w:rsid w:val="00755057"/>
    <w:rsid w:val="00756907"/>
    <w:rsid w:val="00760A29"/>
    <w:rsid w:val="0076114F"/>
    <w:rsid w:val="007628B9"/>
    <w:rsid w:val="00776FC9"/>
    <w:rsid w:val="0078385E"/>
    <w:rsid w:val="007959E3"/>
    <w:rsid w:val="007B1FD5"/>
    <w:rsid w:val="007C29EB"/>
    <w:rsid w:val="007D50F0"/>
    <w:rsid w:val="007E5DE1"/>
    <w:rsid w:val="008032D0"/>
    <w:rsid w:val="00827E55"/>
    <w:rsid w:val="008323F7"/>
    <w:rsid w:val="00843228"/>
    <w:rsid w:val="00844780"/>
    <w:rsid w:val="00845158"/>
    <w:rsid w:val="0084778D"/>
    <w:rsid w:val="00850F6F"/>
    <w:rsid w:val="008552F5"/>
    <w:rsid w:val="00856E56"/>
    <w:rsid w:val="008614C3"/>
    <w:rsid w:val="00864582"/>
    <w:rsid w:val="00870AC2"/>
    <w:rsid w:val="00890D65"/>
    <w:rsid w:val="00892BE7"/>
    <w:rsid w:val="00893B8F"/>
    <w:rsid w:val="00896FA0"/>
    <w:rsid w:val="008B73AC"/>
    <w:rsid w:val="008B73D8"/>
    <w:rsid w:val="008C3F4A"/>
    <w:rsid w:val="008E1BB5"/>
    <w:rsid w:val="008E71B2"/>
    <w:rsid w:val="008E7F5F"/>
    <w:rsid w:val="008F00AA"/>
    <w:rsid w:val="008F532B"/>
    <w:rsid w:val="009012DE"/>
    <w:rsid w:val="00902C5B"/>
    <w:rsid w:val="0091368C"/>
    <w:rsid w:val="00914683"/>
    <w:rsid w:val="00944348"/>
    <w:rsid w:val="009477BF"/>
    <w:rsid w:val="00954E29"/>
    <w:rsid w:val="0095591B"/>
    <w:rsid w:val="009634FB"/>
    <w:rsid w:val="009729D2"/>
    <w:rsid w:val="009777BA"/>
    <w:rsid w:val="009808A7"/>
    <w:rsid w:val="00990C91"/>
    <w:rsid w:val="009A0568"/>
    <w:rsid w:val="009A3334"/>
    <w:rsid w:val="009A6FF9"/>
    <w:rsid w:val="009B3948"/>
    <w:rsid w:val="009E2A6F"/>
    <w:rsid w:val="009E34D1"/>
    <w:rsid w:val="009F7283"/>
    <w:rsid w:val="00A25436"/>
    <w:rsid w:val="00A2775A"/>
    <w:rsid w:val="00A35CDD"/>
    <w:rsid w:val="00A37A33"/>
    <w:rsid w:val="00A447F5"/>
    <w:rsid w:val="00A70F2A"/>
    <w:rsid w:val="00A7402E"/>
    <w:rsid w:val="00A77674"/>
    <w:rsid w:val="00A94CC8"/>
    <w:rsid w:val="00A957BA"/>
    <w:rsid w:val="00A95C3A"/>
    <w:rsid w:val="00AA5260"/>
    <w:rsid w:val="00AC45A2"/>
    <w:rsid w:val="00AD7FF8"/>
    <w:rsid w:val="00AE2D18"/>
    <w:rsid w:val="00B12131"/>
    <w:rsid w:val="00B52A41"/>
    <w:rsid w:val="00B6362B"/>
    <w:rsid w:val="00B64DA6"/>
    <w:rsid w:val="00B6638F"/>
    <w:rsid w:val="00B678C6"/>
    <w:rsid w:val="00B70405"/>
    <w:rsid w:val="00B74273"/>
    <w:rsid w:val="00B8495A"/>
    <w:rsid w:val="00B9120C"/>
    <w:rsid w:val="00B939B0"/>
    <w:rsid w:val="00B94E4F"/>
    <w:rsid w:val="00B96896"/>
    <w:rsid w:val="00BB11C3"/>
    <w:rsid w:val="00BD4A61"/>
    <w:rsid w:val="00BD4F84"/>
    <w:rsid w:val="00BD645B"/>
    <w:rsid w:val="00BE2D77"/>
    <w:rsid w:val="00BF0A37"/>
    <w:rsid w:val="00C051E3"/>
    <w:rsid w:val="00C1122C"/>
    <w:rsid w:val="00C16859"/>
    <w:rsid w:val="00C45F58"/>
    <w:rsid w:val="00C46396"/>
    <w:rsid w:val="00C46D9A"/>
    <w:rsid w:val="00C47F87"/>
    <w:rsid w:val="00C80D16"/>
    <w:rsid w:val="00C80EF5"/>
    <w:rsid w:val="00C84EF0"/>
    <w:rsid w:val="00CA7B76"/>
    <w:rsid w:val="00CB0586"/>
    <w:rsid w:val="00CB26ED"/>
    <w:rsid w:val="00CB4253"/>
    <w:rsid w:val="00CB44B2"/>
    <w:rsid w:val="00CE2F45"/>
    <w:rsid w:val="00D14F6F"/>
    <w:rsid w:val="00D636CE"/>
    <w:rsid w:val="00D70C05"/>
    <w:rsid w:val="00D73110"/>
    <w:rsid w:val="00D848C1"/>
    <w:rsid w:val="00DB07C4"/>
    <w:rsid w:val="00DB5CE1"/>
    <w:rsid w:val="00DC3296"/>
    <w:rsid w:val="00DC5133"/>
    <w:rsid w:val="00DD6BCC"/>
    <w:rsid w:val="00DE1E6E"/>
    <w:rsid w:val="00DE35B8"/>
    <w:rsid w:val="00DF1FFC"/>
    <w:rsid w:val="00E070D2"/>
    <w:rsid w:val="00E130D3"/>
    <w:rsid w:val="00E37297"/>
    <w:rsid w:val="00E43B6E"/>
    <w:rsid w:val="00E4567C"/>
    <w:rsid w:val="00E54DF9"/>
    <w:rsid w:val="00E56997"/>
    <w:rsid w:val="00E7511A"/>
    <w:rsid w:val="00E95224"/>
    <w:rsid w:val="00EA187C"/>
    <w:rsid w:val="00EA4111"/>
    <w:rsid w:val="00EB4C7D"/>
    <w:rsid w:val="00EC6874"/>
    <w:rsid w:val="00ED531C"/>
    <w:rsid w:val="00ED5B4A"/>
    <w:rsid w:val="00EE4268"/>
    <w:rsid w:val="00EF59E4"/>
    <w:rsid w:val="00F02D82"/>
    <w:rsid w:val="00F0318D"/>
    <w:rsid w:val="00F07BB3"/>
    <w:rsid w:val="00F12B1C"/>
    <w:rsid w:val="00F14978"/>
    <w:rsid w:val="00F23134"/>
    <w:rsid w:val="00F23214"/>
    <w:rsid w:val="00F52079"/>
    <w:rsid w:val="00F5535A"/>
    <w:rsid w:val="00F60179"/>
    <w:rsid w:val="00F60E37"/>
    <w:rsid w:val="00F84944"/>
    <w:rsid w:val="00F91AF9"/>
    <w:rsid w:val="00F92B30"/>
    <w:rsid w:val="00FB0E39"/>
    <w:rsid w:val="00FB388A"/>
    <w:rsid w:val="00FB3BCD"/>
    <w:rsid w:val="00FD53BF"/>
    <w:rsid w:val="00FE09E0"/>
    <w:rsid w:val="00FE3F1C"/>
    <w:rsid w:val="00FF2BE6"/>
    <w:rsid w:val="00FF4215"/>
    <w:rsid w:val="7631F3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EADA860"/>
  <w15:docId w15:val="{5A595A46-9D16-4532-9D2E-12C31F5A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B5CF2"/>
    <w:rPr>
      <w:sz w:val="24"/>
      <w:szCs w:val="24"/>
      <w:lang w:val="en-GB" w:eastAsia="en-GB"/>
    </w:rPr>
  </w:style>
  <w:style w:type="paragraph" w:styleId="berschrift1">
    <w:name w:val="heading 1"/>
    <w:basedOn w:val="Standard"/>
    <w:next w:val="Standard"/>
    <w:qFormat/>
    <w:pPr>
      <w:keepNext/>
      <w:spacing w:before="240" w:after="60"/>
      <w:outlineLvl w:val="0"/>
    </w:pPr>
    <w:rPr>
      <w:rFonts w:ascii="Arial" w:hAnsi="Arial" w:cs="Arial"/>
      <w:b/>
      <w:bCs/>
      <w:kern w:val="32"/>
      <w:szCs w:val="32"/>
    </w:rPr>
  </w:style>
  <w:style w:type="paragraph" w:styleId="berschrift2">
    <w:name w:val="heading 2"/>
    <w:basedOn w:val="Standard"/>
    <w:next w:val="Standard"/>
    <w:qFormat/>
    <w:pPr>
      <w:keepNext/>
      <w:spacing w:before="240" w:after="60"/>
      <w:outlineLvl w:val="1"/>
    </w:pPr>
    <w:rPr>
      <w:rFonts w:ascii="Arial" w:hAnsi="Arial" w:cs="Arial"/>
      <w:bCs/>
      <w:iCs/>
      <w:sz w:val="20"/>
      <w:szCs w:val="28"/>
    </w:rPr>
  </w:style>
  <w:style w:type="paragraph" w:styleId="berschrift3">
    <w:name w:val="heading 3"/>
    <w:basedOn w:val="Standard"/>
    <w:next w:val="Standard"/>
    <w:qFormat/>
    <w:pPr>
      <w:keepNext/>
      <w:outlineLvl w:val="2"/>
    </w:pPr>
    <w:rPr>
      <w:rFonts w:ascii="Arial" w:hAnsi="Arial" w:cs="Arial"/>
      <w:b/>
      <w:sz w:val="20"/>
      <w:szCs w:val="20"/>
    </w:rPr>
  </w:style>
  <w:style w:type="paragraph" w:styleId="berschrift4">
    <w:name w:val="heading 4"/>
    <w:basedOn w:val="Standard"/>
    <w:next w:val="Standard"/>
    <w:qFormat/>
    <w:pPr>
      <w:keepNext/>
      <w:jc w:val="center"/>
      <w:outlineLvl w:val="3"/>
    </w:pPr>
    <w:rPr>
      <w:rFonts w:ascii="Arial" w:hAnsi="Arial"/>
      <w:b/>
      <w:sz w:val="44"/>
      <w:szCs w:val="20"/>
      <w:lang w:eastAsia="en-US"/>
    </w:rPr>
  </w:style>
  <w:style w:type="paragraph" w:styleId="berschrift5">
    <w:name w:val="heading 5"/>
    <w:basedOn w:val="Standard"/>
    <w:next w:val="Standard"/>
    <w:qFormat/>
    <w:pPr>
      <w:keepNext/>
      <w:jc w:val="center"/>
      <w:outlineLvl w:val="4"/>
    </w:pPr>
    <w:rPr>
      <w:rFonts w:ascii="Arial" w:hAnsi="Arial" w:cs="Arial"/>
      <w:b/>
      <w:snapToGrid w:val="0"/>
      <w:color w:val="000000"/>
      <w:sz w:val="18"/>
    </w:rPr>
  </w:style>
  <w:style w:type="paragraph" w:styleId="berschrift6">
    <w:name w:val="heading 6"/>
    <w:basedOn w:val="Standard"/>
    <w:next w:val="Standard"/>
    <w:qFormat/>
    <w:pPr>
      <w:keepNext/>
      <w:jc w:val="center"/>
      <w:outlineLvl w:val="5"/>
    </w:pPr>
    <w:rPr>
      <w:rFonts w:ascii="Arial" w:hAnsi="Arial" w:cs="Arial"/>
      <w:b/>
      <w:bCs/>
      <w:sz w:val="20"/>
      <w:szCs w:val="20"/>
    </w:rPr>
  </w:style>
  <w:style w:type="paragraph" w:styleId="berschrift7">
    <w:name w:val="heading 7"/>
    <w:basedOn w:val="Standard"/>
    <w:next w:val="Standard"/>
    <w:qFormat/>
    <w:pPr>
      <w:keepNext/>
      <w:framePr w:hSpace="180" w:wrap="around" w:vAnchor="text" w:hAnchor="text" w:y="1"/>
      <w:overflowPunct w:val="0"/>
      <w:autoSpaceDE w:val="0"/>
      <w:autoSpaceDN w:val="0"/>
      <w:adjustRightInd w:val="0"/>
      <w:suppressOverlap/>
      <w:jc w:val="center"/>
      <w:textAlignment w:val="baseline"/>
      <w:outlineLvl w:val="6"/>
    </w:pPr>
    <w:rPr>
      <w:rFonts w:ascii="Arial" w:hAnsi="Arial"/>
      <w:b/>
      <w:bCs/>
      <w:sz w:val="22"/>
      <w:szCs w:val="20"/>
      <w:lang w:eastAsia="en-US"/>
    </w:rPr>
  </w:style>
  <w:style w:type="paragraph" w:styleId="berschrift8">
    <w:name w:val="heading 8"/>
    <w:basedOn w:val="Standard"/>
    <w:next w:val="Standard"/>
    <w:qFormat/>
    <w:pPr>
      <w:keepNext/>
      <w:jc w:val="center"/>
      <w:outlineLvl w:val="7"/>
    </w:pPr>
    <w:rPr>
      <w:rFonts w:ascii="Arial" w:hAnsi="Arial" w:cs="Arial"/>
      <w:b/>
      <w:sz w:val="40"/>
      <w:szCs w:val="40"/>
    </w:rPr>
  </w:style>
  <w:style w:type="paragraph" w:styleId="berschrift9">
    <w:name w:val="heading 9"/>
    <w:basedOn w:val="Standard"/>
    <w:next w:val="Standard"/>
    <w:qFormat/>
    <w:pPr>
      <w:keepNext/>
      <w:jc w:val="center"/>
      <w:outlineLvl w:val="8"/>
    </w:pPr>
    <w:rPr>
      <w:rFonts w:ascii="Arial" w:hAnsi="Arial" w:cs="Arial"/>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153"/>
        <w:tab w:val="right" w:pos="8306"/>
      </w:tabs>
    </w:pPr>
  </w:style>
  <w:style w:type="paragraph" w:styleId="Fuzeile">
    <w:name w:val="footer"/>
    <w:basedOn w:val="Standard"/>
    <w:pPr>
      <w:tabs>
        <w:tab w:val="center" w:pos="4153"/>
        <w:tab w:val="right" w:pos="8306"/>
      </w:tabs>
    </w:pPr>
  </w:style>
  <w:style w:type="character" w:styleId="Seitenzahl">
    <w:name w:val="page number"/>
    <w:basedOn w:val="Absatz-Standardschriftart"/>
  </w:style>
  <w:style w:type="paragraph" w:customStyle="1" w:styleId="Bullet">
    <w:name w:val="Bullet"/>
    <w:basedOn w:val="Standard"/>
    <w:pPr>
      <w:numPr>
        <w:numId w:val="1"/>
      </w:numPr>
    </w:pPr>
    <w:rPr>
      <w:sz w:val="20"/>
      <w:szCs w:val="20"/>
      <w:lang w:eastAsia="en-US"/>
    </w:rPr>
  </w:style>
  <w:style w:type="paragraph" w:customStyle="1" w:styleId="HeadingBC">
    <w:name w:val="Heading BC"/>
    <w:basedOn w:val="berschrift1"/>
    <w:pPr>
      <w:numPr>
        <w:numId w:val="3"/>
      </w:numPr>
      <w:spacing w:before="360" w:after="240"/>
      <w:jc w:val="both"/>
    </w:pPr>
    <w:rPr>
      <w:rFonts w:cs="Times New Roman"/>
      <w:bCs w:val="0"/>
      <w:caps/>
      <w:kern w:val="0"/>
      <w:sz w:val="22"/>
      <w:szCs w:val="20"/>
      <w:lang w:eastAsia="en-US"/>
    </w:rPr>
  </w:style>
  <w:style w:type="paragraph" w:customStyle="1" w:styleId="pointer">
    <w:name w:val="pointer"/>
    <w:basedOn w:val="Standard"/>
    <w:pPr>
      <w:keepNext/>
      <w:numPr>
        <w:numId w:val="2"/>
      </w:numPr>
      <w:jc w:val="both"/>
    </w:pPr>
    <w:rPr>
      <w:rFonts w:ascii="Arial" w:hAnsi="Arial"/>
      <w:i/>
      <w:sz w:val="18"/>
      <w:szCs w:val="20"/>
      <w:lang w:eastAsia="en-US"/>
    </w:rPr>
  </w:style>
  <w:style w:type="paragraph" w:styleId="Textkrper">
    <w:name w:val="Body Text"/>
    <w:basedOn w:val="Standard"/>
    <w:rPr>
      <w:rFonts w:ascii="Arial" w:hAnsi="Arial" w:cs="Arial"/>
      <w:b/>
      <w:bCs/>
      <w:snapToGrid w:val="0"/>
      <w:color w:val="000000"/>
      <w:sz w:val="18"/>
    </w:rPr>
  </w:style>
  <w:style w:type="character" w:styleId="Funotenzeichen">
    <w:name w:val="footnote reference"/>
    <w:basedOn w:val="Absatz-Standardschriftart"/>
    <w:semiHidden/>
    <w:rPr>
      <w:vertAlign w:val="superscript"/>
    </w:rPr>
  </w:style>
  <w:style w:type="paragraph" w:styleId="Funotentext">
    <w:name w:val="footnote text"/>
    <w:basedOn w:val="Standard"/>
    <w:semiHidden/>
    <w:rPr>
      <w:sz w:val="20"/>
      <w:szCs w:val="20"/>
      <w:lang w:eastAsia="en-US"/>
    </w:rPr>
  </w:style>
  <w:style w:type="paragraph" w:styleId="Textkrper2">
    <w:name w:val="Body Text 2"/>
    <w:basedOn w:val="Standard"/>
    <w:pPr>
      <w:jc w:val="both"/>
    </w:pPr>
    <w:rPr>
      <w:rFonts w:ascii="Arial" w:hAnsi="Arial" w:cs="Arial"/>
      <w:i/>
      <w:iCs/>
      <w:sz w:val="20"/>
    </w:rPr>
  </w:style>
  <w:style w:type="paragraph" w:styleId="Textkrper-Zeileneinzug">
    <w:name w:val="Body Text Indent"/>
    <w:basedOn w:val="Standard"/>
    <w:pPr>
      <w:ind w:left="284"/>
    </w:pPr>
    <w:rPr>
      <w:rFonts w:ascii="Arial" w:hAnsi="Arial"/>
      <w:i/>
      <w:color w:val="0000FF"/>
      <w:sz w:val="18"/>
      <w:szCs w:val="20"/>
      <w:lang w:eastAsia="en-US"/>
    </w:rPr>
  </w:style>
  <w:style w:type="paragraph" w:customStyle="1" w:styleId="xl22">
    <w:name w:val="xl22"/>
    <w:basedOn w:val="Standard"/>
    <w:pPr>
      <w:spacing w:before="100" w:beforeAutospacing="1" w:after="100" w:afterAutospacing="1"/>
    </w:pPr>
    <w:rPr>
      <w:rFonts w:ascii="Arial" w:hAnsi="Arial" w:cs="Arial"/>
      <w:sz w:val="18"/>
      <w:szCs w:val="18"/>
      <w:lang w:eastAsia="en-US"/>
    </w:rPr>
  </w:style>
  <w:style w:type="paragraph" w:styleId="Sprechblasentext">
    <w:name w:val="Balloon Text"/>
    <w:basedOn w:val="Standard"/>
    <w:semiHidden/>
    <w:rPr>
      <w:rFonts w:ascii="Tahoma" w:hAnsi="Tahoma" w:cs="Tahoma"/>
      <w:sz w:val="16"/>
      <w:szCs w:val="16"/>
    </w:rPr>
  </w:style>
  <w:style w:type="paragraph" w:customStyle="1" w:styleId="AbsatzStandard">
    <w:name w:val="Absatz Standard"/>
    <w:basedOn w:val="Standard"/>
    <w:pPr>
      <w:spacing w:before="120" w:after="120"/>
      <w:jc w:val="both"/>
    </w:pPr>
    <w:rPr>
      <w:sz w:val="20"/>
    </w:rPr>
  </w:style>
  <w:style w:type="paragraph" w:customStyle="1" w:styleId="Aufzhlungberschrift">
    <w:name w:val="Aufzählung Überschrift"/>
    <w:basedOn w:val="Standard"/>
    <w:pPr>
      <w:numPr>
        <w:numId w:val="5"/>
      </w:numPr>
    </w:pPr>
  </w:style>
  <w:style w:type="paragraph" w:customStyle="1" w:styleId="StandardArial">
    <w:name w:val="Standard + Arial"/>
    <w:aliases w:val="10 pt,Vor:  6 pt,Nach:  6 pt"/>
    <w:basedOn w:val="Standard"/>
    <w:pPr>
      <w:numPr>
        <w:ilvl w:val="1"/>
        <w:numId w:val="4"/>
      </w:numPr>
      <w:tabs>
        <w:tab w:val="clear" w:pos="1080"/>
      </w:tabs>
      <w:overflowPunct w:val="0"/>
      <w:autoSpaceDE w:val="0"/>
      <w:autoSpaceDN w:val="0"/>
      <w:adjustRightInd w:val="0"/>
      <w:spacing w:before="120" w:after="120"/>
      <w:ind w:left="568" w:hanging="284"/>
      <w:textAlignment w:val="baseline"/>
    </w:pPr>
    <w:rPr>
      <w:rFonts w:ascii="Arial" w:hAnsi="Arial" w:cs="Arial"/>
      <w:sz w:val="20"/>
      <w:szCs w:val="20"/>
    </w:rPr>
  </w:style>
  <w:style w:type="paragraph" w:customStyle="1" w:styleId="AufzhlungStandard">
    <w:name w:val="Aufzählung Standard"/>
    <w:basedOn w:val="StandardArial"/>
    <w:pPr>
      <w:ind w:right="284"/>
      <w:jc w:val="both"/>
    </w:pPr>
    <w:rPr>
      <w:rFonts w:ascii="Times New Roman" w:hAnsi="Times New Roman" w:cs="Times New Roman"/>
    </w:rPr>
  </w:style>
  <w:style w:type="paragraph" w:styleId="Textkrper3">
    <w:name w:val="Body Text 3"/>
    <w:basedOn w:val="Standard"/>
    <w:pPr>
      <w:jc w:val="center"/>
    </w:pPr>
    <w:rPr>
      <w:rFonts w:ascii="Arial" w:hAnsi="Arial" w:cs="Arial"/>
      <w:b/>
      <w:sz w:val="28"/>
      <w:szCs w:val="40"/>
    </w:rPr>
  </w:style>
  <w:style w:type="character" w:styleId="Hyperlink">
    <w:name w:val="Hyperlink"/>
    <w:basedOn w:val="Absatz-Standardschriftart"/>
    <w:rPr>
      <w:color w:val="0000FF"/>
      <w:u w:val="single"/>
    </w:rPr>
  </w:style>
  <w:style w:type="paragraph" w:styleId="Listenabsatz">
    <w:name w:val="List Paragraph"/>
    <w:basedOn w:val="Standard"/>
    <w:uiPriority w:val="34"/>
    <w:qFormat/>
    <w:rsid w:val="008E1BB5"/>
    <w:pPr>
      <w:ind w:left="720"/>
      <w:contextualSpacing/>
    </w:pPr>
  </w:style>
  <w:style w:type="table" w:customStyle="1" w:styleId="Tabellenraster1">
    <w:name w:val="Tabellenraster1"/>
    <w:basedOn w:val="NormaleTabelle"/>
    <w:next w:val="Tabellenraster"/>
    <w:uiPriority w:val="59"/>
    <w:rsid w:val="0030681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rsid w:val="00306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696792"/>
    <w:rPr>
      <w:i/>
      <w:iCs/>
    </w:rPr>
  </w:style>
  <w:style w:type="table" w:customStyle="1" w:styleId="Tabellenraster2">
    <w:name w:val="Tabellenraster2"/>
    <w:basedOn w:val="NormaleTabelle"/>
    <w:next w:val="Tabellenraster"/>
    <w:uiPriority w:val="59"/>
    <w:rsid w:val="0022369F"/>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3918A9"/>
    <w:pPr>
      <w:spacing w:before="100" w:beforeAutospacing="1" w:after="100" w:afterAutospacing="1"/>
    </w:pPr>
    <w:rPr>
      <w:rFonts w:eastAsiaTheme="minorEastAsia"/>
      <w:lang w:val="de-DE" w:eastAsia="de-DE"/>
    </w:rPr>
  </w:style>
  <w:style w:type="table" w:customStyle="1" w:styleId="Tabellenraster11">
    <w:name w:val="Tabellenraster11"/>
    <w:basedOn w:val="NormaleTabelle"/>
    <w:next w:val="Tabellenraster"/>
    <w:uiPriority w:val="59"/>
    <w:rsid w:val="00073BF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rd"/>
    <w:rsid w:val="003A2C19"/>
    <w:pPr>
      <w:spacing w:before="100" w:beforeAutospacing="1" w:after="100" w:afterAutospacing="1"/>
    </w:pPr>
    <w:rPr>
      <w:lang w:val="de-DE" w:eastAsia="de-DE"/>
    </w:rPr>
  </w:style>
  <w:style w:type="character" w:customStyle="1" w:styleId="normaltextrun">
    <w:name w:val="normaltextrun"/>
    <w:basedOn w:val="Absatz-Standardschriftart"/>
    <w:rsid w:val="003A2C19"/>
  </w:style>
  <w:style w:type="character" w:customStyle="1" w:styleId="eop">
    <w:name w:val="eop"/>
    <w:basedOn w:val="Absatz-Standardschriftart"/>
    <w:rsid w:val="003A2C19"/>
  </w:style>
  <w:style w:type="character" w:customStyle="1" w:styleId="scxw169049174">
    <w:name w:val="scxw169049174"/>
    <w:basedOn w:val="Absatz-Standardschriftart"/>
    <w:rsid w:val="003A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7095">
      <w:bodyDiv w:val="1"/>
      <w:marLeft w:val="510"/>
      <w:marRight w:val="0"/>
      <w:marTop w:val="0"/>
      <w:marBottom w:val="0"/>
      <w:divBdr>
        <w:top w:val="none" w:sz="0" w:space="0" w:color="auto"/>
        <w:left w:val="none" w:sz="0" w:space="0" w:color="auto"/>
        <w:bottom w:val="none" w:sz="0" w:space="0" w:color="auto"/>
        <w:right w:val="none" w:sz="0" w:space="0" w:color="auto"/>
      </w:divBdr>
    </w:div>
    <w:div w:id="216401140">
      <w:bodyDiv w:val="1"/>
      <w:marLeft w:val="0"/>
      <w:marRight w:val="0"/>
      <w:marTop w:val="0"/>
      <w:marBottom w:val="0"/>
      <w:divBdr>
        <w:top w:val="none" w:sz="0" w:space="0" w:color="auto"/>
        <w:left w:val="none" w:sz="0" w:space="0" w:color="auto"/>
        <w:bottom w:val="none" w:sz="0" w:space="0" w:color="auto"/>
        <w:right w:val="none" w:sz="0" w:space="0" w:color="auto"/>
      </w:divBdr>
    </w:div>
    <w:div w:id="931162847">
      <w:bodyDiv w:val="1"/>
      <w:marLeft w:val="0"/>
      <w:marRight w:val="0"/>
      <w:marTop w:val="0"/>
      <w:marBottom w:val="0"/>
      <w:divBdr>
        <w:top w:val="none" w:sz="0" w:space="0" w:color="auto"/>
        <w:left w:val="none" w:sz="0" w:space="0" w:color="auto"/>
        <w:bottom w:val="none" w:sz="0" w:space="0" w:color="auto"/>
        <w:right w:val="none" w:sz="0" w:space="0" w:color="auto"/>
      </w:divBdr>
    </w:div>
    <w:div w:id="1129589499">
      <w:bodyDiv w:val="1"/>
      <w:marLeft w:val="0"/>
      <w:marRight w:val="0"/>
      <w:marTop w:val="0"/>
      <w:marBottom w:val="0"/>
      <w:divBdr>
        <w:top w:val="none" w:sz="0" w:space="0" w:color="auto"/>
        <w:left w:val="none" w:sz="0" w:space="0" w:color="auto"/>
        <w:bottom w:val="none" w:sz="0" w:space="0" w:color="auto"/>
        <w:right w:val="none" w:sz="0" w:space="0" w:color="auto"/>
      </w:divBdr>
    </w:div>
    <w:div w:id="1453481018">
      <w:bodyDiv w:val="1"/>
      <w:marLeft w:val="1139"/>
      <w:marRight w:val="0"/>
      <w:marTop w:val="0"/>
      <w:marBottom w:val="0"/>
      <w:divBdr>
        <w:top w:val="none" w:sz="0" w:space="0" w:color="auto"/>
        <w:left w:val="none" w:sz="0" w:space="0" w:color="auto"/>
        <w:bottom w:val="none" w:sz="0" w:space="0" w:color="auto"/>
        <w:right w:val="none" w:sz="0" w:space="0" w:color="auto"/>
      </w:divBdr>
    </w:div>
    <w:div w:id="1756438675">
      <w:bodyDiv w:val="1"/>
      <w:marLeft w:val="0"/>
      <w:marRight w:val="0"/>
      <w:marTop w:val="0"/>
      <w:marBottom w:val="0"/>
      <w:divBdr>
        <w:top w:val="none" w:sz="0" w:space="0" w:color="auto"/>
        <w:left w:val="none" w:sz="0" w:space="0" w:color="auto"/>
        <w:bottom w:val="none" w:sz="0" w:space="0" w:color="auto"/>
        <w:right w:val="none" w:sz="0" w:space="0" w:color="auto"/>
      </w:divBdr>
    </w:div>
    <w:div w:id="179020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B42B2EC9FA79E42893D3369562CF05B" ma:contentTypeVersion="13" ma:contentTypeDescription="Ein neues Dokument erstellen." ma:contentTypeScope="" ma:versionID="3d4ab89714f145b6eb52f5d3c7f82109">
  <xsd:schema xmlns:xsd="http://www.w3.org/2001/XMLSchema" xmlns:xs="http://www.w3.org/2001/XMLSchema" xmlns:p="http://schemas.microsoft.com/office/2006/metadata/properties" xmlns:ns2="0f04de3c-4c72-4371-b843-a8dd3c1f5fa0" xmlns:ns3="b6a5daa8-7ff0-4dae-aebc-a0b6399b90ba" targetNamespace="http://schemas.microsoft.com/office/2006/metadata/properties" ma:root="true" ma:fieldsID="83d9191987d372535095aa1902a575e4" ns2:_="" ns3:_="">
    <xsd:import namespace="0f04de3c-4c72-4371-b843-a8dd3c1f5fa0"/>
    <xsd:import namespace="b6a5daa8-7ff0-4dae-aebc-a0b6399b90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4de3c-4c72-4371-b843-a8dd3c1f5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f10be376-3608-4879-86bf-b05857168c7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5daa8-7ff0-4dae-aebc-a0b6399b90b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95781ddd-9987-412f-a1be-120ac45f2a94}" ma:internalName="TaxCatchAll" ma:showField="CatchAllData" ma:web="b6a5daa8-7ff0-4dae-aebc-a0b6399b9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6a5daa8-7ff0-4dae-aebc-a0b6399b90ba" xsi:nil="true"/>
    <lcf76f155ced4ddcb4097134ff3c332f xmlns="0f04de3c-4c72-4371-b843-a8dd3c1f5f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8C09EE-FDCD-40E2-BC52-9BC93B392602}">
  <ds:schemaRefs>
    <ds:schemaRef ds:uri="http://schemas.microsoft.com/sharepoint/v3/contenttype/forms"/>
  </ds:schemaRefs>
</ds:datastoreItem>
</file>

<file path=customXml/itemProps2.xml><?xml version="1.0" encoding="utf-8"?>
<ds:datastoreItem xmlns:ds="http://schemas.openxmlformats.org/officeDocument/2006/customXml" ds:itemID="{435B37BF-BB8F-4FFB-98BA-633AFFD7CD66}">
  <ds:schemaRefs>
    <ds:schemaRef ds:uri="http://schemas.openxmlformats.org/officeDocument/2006/bibliography"/>
  </ds:schemaRefs>
</ds:datastoreItem>
</file>

<file path=customXml/itemProps3.xml><?xml version="1.0" encoding="utf-8"?>
<ds:datastoreItem xmlns:ds="http://schemas.openxmlformats.org/officeDocument/2006/customXml" ds:itemID="{6A5EC9BA-BDFE-43F7-9157-EA5DF2B2B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4de3c-4c72-4371-b843-a8dd3c1f5fa0"/>
    <ds:schemaRef ds:uri="b6a5daa8-7ff0-4dae-aebc-a0b6399b9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18A7CE-66FB-4CCE-B641-2866D9AC8516}">
  <ds:schemaRefs>
    <ds:schemaRef ds:uri="http://purl.org/dc/terms/"/>
    <ds:schemaRef ds:uri="b6a5daa8-7ff0-4dae-aebc-a0b6399b9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0f04de3c-4c72-4371-b843-a8dd3c1f5fa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6621</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ABC on EFS300</vt:lpstr>
    </vt:vector>
  </TitlesOfParts>
  <Manager>Michael Winzer</Manager>
  <Company>HBOS plc</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 on EFS300</dc:title>
  <dc:subject>Produkt-Steckbrief</dc:subject>
  <dc:creator>Michael Winzer</dc:creator>
  <cp:lastModifiedBy>Dagmar Demmig</cp:lastModifiedBy>
  <cp:revision>2</cp:revision>
  <cp:lastPrinted>2019-04-10T08:54:00Z</cp:lastPrinted>
  <dcterms:created xsi:type="dcterms:W3CDTF">2025-03-14T12:50:00Z</dcterms:created>
  <dcterms:modified xsi:type="dcterms:W3CDTF">2025-03-14T12:50:00Z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0x0101003B42B2EC9FA79E42893D3369562CF05B</vt:lpwstr>
  </property>
  <property fmtid="{D5CDD505-2E9C-101B-9397-08002B2CF9AE}" pid="3" name="MediaServiceImageTags">
    <vt:lpwstr/>
  </property>
</Properties>
</file>