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8263" w14:textId="7495D0EE" w:rsidR="00C73899" w:rsidRPr="00103F34" w:rsidRDefault="00D53EF0" w:rsidP="00C73899">
      <w:pPr>
        <w:pStyle w:val="Untertitel"/>
      </w:pPr>
      <w:r>
        <w:t>Gewerbe</w:t>
      </w:r>
      <w:r w:rsidR="00C73899" w:rsidRPr="00103F34">
        <w:t xml:space="preserve"> / </w:t>
      </w:r>
      <w:r w:rsidR="00104BEF">
        <w:t>04</w:t>
      </w:r>
      <w:r w:rsidR="00E80F0F" w:rsidRPr="00D53EF0">
        <w:t>.</w:t>
      </w:r>
      <w:r w:rsidR="00CE4E64" w:rsidRPr="00D53EF0">
        <w:t>0</w:t>
      </w:r>
      <w:r w:rsidR="00104BEF">
        <w:t>2</w:t>
      </w:r>
      <w:r w:rsidR="00E80F0F" w:rsidRPr="00D53EF0">
        <w:t>.202</w:t>
      </w:r>
      <w:r w:rsidR="00C63E66">
        <w:t>6</w:t>
      </w:r>
    </w:p>
    <w:p w14:paraId="34C37F47" w14:textId="77777777" w:rsidR="00DE49E0" w:rsidRPr="00DE49E0" w:rsidRDefault="00DE49E0" w:rsidP="00DE49E0">
      <w:pPr>
        <w:shd w:val="clear" w:color="auto" w:fill="FFFFFF"/>
        <w:spacing w:before="100" w:beforeAutospacing="1" w:after="100" w:afterAutospacing="1" w:line="240" w:lineRule="auto"/>
        <w:outlineLvl w:val="0"/>
        <w:rPr>
          <w:rFonts w:ascii="Ubuntu" w:eastAsia="Times New Roman" w:hAnsi="Ubuntu" w:cs="Times New Roman"/>
          <w:b/>
          <w:bCs/>
          <w:color w:val="BE0D3E"/>
          <w:kern w:val="36"/>
          <w:sz w:val="48"/>
          <w:szCs w:val="48"/>
          <w:lang w:eastAsia="de-DE"/>
        </w:rPr>
      </w:pPr>
      <w:r w:rsidRPr="00DE49E0">
        <w:rPr>
          <w:rFonts w:ascii="Ubuntu" w:eastAsia="Times New Roman" w:hAnsi="Ubuntu" w:cs="Times New Roman"/>
          <w:b/>
          <w:bCs/>
          <w:color w:val="BE0D3E"/>
          <w:kern w:val="36"/>
          <w:sz w:val="48"/>
          <w:szCs w:val="48"/>
          <w:lang w:eastAsia="de-DE"/>
        </w:rPr>
        <w:t>Transport ist alles!?</w:t>
      </w:r>
    </w:p>
    <w:p w14:paraId="42569782" w14:textId="2691DFCF" w:rsidR="0091488C" w:rsidRDefault="00DE49E0" w:rsidP="001B2ACA">
      <w:pPr>
        <w:pStyle w:val="Untertitel"/>
        <w:rPr>
          <w:shd w:val="clear" w:color="auto" w:fill="FFFFFF"/>
        </w:rPr>
      </w:pPr>
      <w:r>
        <w:rPr>
          <w:shd w:val="clear" w:color="auto" w:fill="FFFFFF"/>
        </w:rPr>
        <w:t>Alle Dinge im täglichen Leben werden über kurze oder lange Strecken transportiert. Ein riesiges Geschäftsfeld für Versicherungen!</w:t>
      </w:r>
    </w:p>
    <w:p w14:paraId="1AD689BD" w14:textId="061A1523" w:rsidR="00F47C15" w:rsidRDefault="00F47C15" w:rsidP="00F47C15">
      <w:r>
        <w:rPr>
          <w:noProof/>
        </w:rPr>
        <w:drawing>
          <wp:inline distT="0" distB="0" distL="0" distR="0" wp14:anchorId="31A981E2" wp14:editId="79F8DA39">
            <wp:extent cx="5938781" cy="2710249"/>
            <wp:effectExtent l="0" t="0" r="5080" b="0"/>
            <wp:docPr id="2840914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91472" name=""/>
                    <pic:cNvPicPr/>
                  </pic:nvPicPr>
                  <pic:blipFill rotWithShape="1">
                    <a:blip r:embed="rId8"/>
                    <a:srcRect t="7547" b="3758"/>
                    <a:stretch/>
                  </pic:blipFill>
                  <pic:spPr bwMode="auto">
                    <a:xfrm>
                      <a:off x="0" y="0"/>
                      <a:ext cx="5939790" cy="2710709"/>
                    </a:xfrm>
                    <a:prstGeom prst="rect">
                      <a:avLst/>
                    </a:prstGeom>
                    <a:ln>
                      <a:noFill/>
                    </a:ln>
                    <a:extLst>
                      <a:ext uri="{53640926-AAD7-44D8-BBD7-CCE9431645EC}">
                        <a14:shadowObscured xmlns:a14="http://schemas.microsoft.com/office/drawing/2010/main"/>
                      </a:ext>
                    </a:extLst>
                  </pic:spPr>
                </pic:pic>
              </a:graphicData>
            </a:graphic>
          </wp:inline>
        </w:drawing>
      </w:r>
    </w:p>
    <w:p w14:paraId="20A5FA37" w14:textId="77777777" w:rsidR="00F47C15" w:rsidRPr="00F47C15" w:rsidRDefault="00F47C15" w:rsidP="00F47C15"/>
    <w:p w14:paraId="5DAF6A13" w14:textId="691AA6FD" w:rsidR="00DE49E0" w:rsidRDefault="00DE49E0" w:rsidP="001B2ACA">
      <w:r>
        <w:t>Waren Sie schon mal in Malaysia? Oder Ägypten? Ihre Kopfhörer bestimmt! Oder fahren Sie ein E-Bike? So ein Fahrrad besteht aus ca. 1.000 Einzelteilen, die in den verschiedenen Regionen der Welt produziert werden. Nur wenn alle Teile rechtzeitig geliefert werden, kann das Fahrrad „Made in Germany“ fertiggestellt werden. Und wie kommen die Lebensmittel zum Supermarkt Ihres Vertrauens?</w:t>
      </w:r>
    </w:p>
    <w:p w14:paraId="7B060641" w14:textId="77777777" w:rsidR="00F47C15" w:rsidRDefault="00F47C15" w:rsidP="001B2ACA"/>
    <w:p w14:paraId="2D854A52" w14:textId="1963D81A" w:rsidR="00DE49E0" w:rsidRPr="001B2ACA" w:rsidRDefault="00DE49E0" w:rsidP="001B2ACA">
      <w:pPr>
        <w:rPr>
          <w:strike/>
        </w:rPr>
      </w:pPr>
      <w:r>
        <w:t xml:space="preserve">Allein mit diesen Beispielen wird schnell klar: Transport betrifft (so gut wie) alle Dinge im täglichen Leben. Und damit ist die Transportversicherung eines der spannendsten Geschäftsbereiche für Versicherungsvermittler. </w:t>
      </w:r>
    </w:p>
    <w:p w14:paraId="623FACA9" w14:textId="77777777" w:rsidR="00DE49E0" w:rsidRPr="001B2ACA" w:rsidRDefault="00DE49E0" w:rsidP="001B2ACA">
      <w:pPr>
        <w:pStyle w:val="berschrift1"/>
        <w:rPr>
          <w:sz w:val="40"/>
          <w:szCs w:val="40"/>
        </w:rPr>
      </w:pPr>
      <w:r w:rsidRPr="001B2ACA">
        <w:rPr>
          <w:rFonts w:ascii="Ubuntu" w:hAnsi="Ubuntu" w:cs="Times New Roman"/>
          <w:kern w:val="36"/>
          <w:sz w:val="40"/>
          <w:szCs w:val="40"/>
          <w:lang w:eastAsia="de-DE"/>
        </w:rPr>
        <w:t>Drei Zielgruppen für Ihre nächste Beratung:</w:t>
      </w:r>
    </w:p>
    <w:p w14:paraId="00AB9763" w14:textId="4AE98655" w:rsidR="00464C34" w:rsidRPr="001B2ACA" w:rsidRDefault="00464C34" w:rsidP="00F47C15">
      <w:pPr>
        <w:pStyle w:val="berschrift1"/>
        <w:numPr>
          <w:ilvl w:val="0"/>
          <w:numId w:val="29"/>
        </w:numPr>
        <w:rPr>
          <w:lang w:eastAsia="de-DE"/>
        </w:rPr>
      </w:pPr>
      <w:r w:rsidRPr="001B2ACA">
        <w:rPr>
          <w:lang w:eastAsia="de-DE"/>
        </w:rPr>
        <w:t>Frachtführer oder Speditionen</w:t>
      </w:r>
    </w:p>
    <w:p w14:paraId="66FFA7DD" w14:textId="096BA753" w:rsidR="00464C34" w:rsidRPr="001B2ACA" w:rsidRDefault="00464C34" w:rsidP="00464C34">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r w:rsidRPr="001B2ACA">
        <w:rPr>
          <w:rFonts w:ascii="Ubuntu" w:eastAsia="Times New Roman" w:hAnsi="Ubuntu" w:cs="Times New Roman"/>
          <w:color w:val="313131"/>
          <w:kern w:val="0"/>
          <w:szCs w:val="20"/>
          <w:lang w:eastAsia="de-DE"/>
        </w:rPr>
        <w:t>Frachtführer transportieren fremde Ware von A nach B. Hierunter fallen z. B. die unzähligen „Paketboten“.</w:t>
      </w:r>
      <w:r w:rsidR="001B2ACA">
        <w:rPr>
          <w:rFonts w:ascii="Ubuntu" w:eastAsia="Times New Roman" w:hAnsi="Ubuntu" w:cs="Times New Roman"/>
          <w:color w:val="313131"/>
          <w:kern w:val="0"/>
          <w:szCs w:val="20"/>
          <w:lang w:eastAsia="de-DE"/>
        </w:rPr>
        <w:t xml:space="preserve"> </w:t>
      </w:r>
      <w:r w:rsidRPr="001B2ACA">
        <w:rPr>
          <w:rFonts w:ascii="Ubuntu" w:eastAsia="Times New Roman" w:hAnsi="Ubuntu" w:cs="Times New Roman"/>
          <w:b/>
          <w:bCs/>
          <w:color w:val="313131"/>
          <w:kern w:val="0"/>
          <w:szCs w:val="20"/>
          <w:lang w:eastAsia="de-DE"/>
        </w:rPr>
        <w:t>Was passiert, wenn also z. B. dem Paketboten bei der Auslieferung die Ware gestohlen wird?</w:t>
      </w:r>
    </w:p>
    <w:p w14:paraId="4A550BCA" w14:textId="77777777" w:rsidR="00F47C15" w:rsidRDefault="00464C34" w:rsidP="00464C34">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r w:rsidRPr="001B2ACA">
        <w:rPr>
          <w:rFonts w:ascii="Ubuntu" w:eastAsia="Times New Roman" w:hAnsi="Ubuntu" w:cs="Times New Roman"/>
          <w:color w:val="313131"/>
          <w:kern w:val="0"/>
          <w:szCs w:val="20"/>
          <w:lang w:eastAsia="de-DE"/>
        </w:rPr>
        <w:t>Der Frachtführer haftet für den Verlust und/oder Beschädigung der Ware. Allerdings nicht mit dem vollen Warenwert – oft weiß er ja nicht, welche Ware er im Detail transportiert. Es gibt eine gesetzliche Regelung nach HGB, die die Haftung auf 8,33 Sonderziehungsrechte (SZR) je Kilogramm Rohgewicht der Ware begrenzt. Das sind umgerechnet ca. 10 € je kg Ware. Bis zu diesem rechnerischen Wert haftet also der Frachtführer. </w:t>
      </w:r>
      <w:r w:rsidRPr="001B2ACA">
        <w:rPr>
          <w:rFonts w:ascii="Ubuntu" w:eastAsia="Times New Roman" w:hAnsi="Ubuntu" w:cs="Times New Roman"/>
          <w:b/>
          <w:bCs/>
          <w:color w:val="313131"/>
          <w:kern w:val="0"/>
          <w:szCs w:val="20"/>
          <w:lang w:eastAsia="de-DE"/>
        </w:rPr>
        <w:t>Dieses Risiko kann er mit</w:t>
      </w:r>
      <w:r w:rsidR="001B2ACA" w:rsidRPr="001B2ACA">
        <w:rPr>
          <w:rFonts w:ascii="Ubuntu" w:eastAsia="Times New Roman" w:hAnsi="Ubuntu" w:cs="Times New Roman"/>
          <w:b/>
          <w:bCs/>
          <w:color w:val="313131"/>
          <w:kern w:val="0"/>
          <w:szCs w:val="20"/>
          <w:lang w:eastAsia="de-DE"/>
        </w:rPr>
        <w:t xml:space="preserve"> e</w:t>
      </w:r>
      <w:r w:rsidRPr="001B2ACA">
        <w:rPr>
          <w:rFonts w:ascii="Ubuntu" w:eastAsia="Times New Roman" w:hAnsi="Ubuntu" w:cs="Times New Roman"/>
          <w:b/>
          <w:bCs/>
          <w:color w:val="313131"/>
          <w:kern w:val="0"/>
          <w:szCs w:val="20"/>
          <w:lang w:eastAsia="de-DE"/>
        </w:rPr>
        <w:t>iner</w:t>
      </w:r>
      <w:r w:rsidR="001B2ACA" w:rsidRPr="001B2ACA">
        <w:rPr>
          <w:rFonts w:ascii="Ubuntu" w:eastAsia="Times New Roman" w:hAnsi="Ubuntu" w:cs="Times New Roman"/>
          <w:b/>
          <w:bCs/>
          <w:color w:val="313131"/>
          <w:kern w:val="0"/>
          <w:szCs w:val="20"/>
          <w:lang w:eastAsia="de-DE"/>
        </w:rPr>
        <w:t xml:space="preserve"> </w:t>
      </w:r>
      <w:r w:rsidRPr="001B2ACA">
        <w:rPr>
          <w:rFonts w:ascii="Ubuntu" w:eastAsia="Times New Roman" w:hAnsi="Ubuntu" w:cs="Times New Roman"/>
          <w:b/>
          <w:bCs/>
          <w:color w:val="313131"/>
          <w:kern w:val="0"/>
          <w:szCs w:val="20"/>
          <w:lang w:eastAsia="de-DE"/>
        </w:rPr>
        <w:t> </w:t>
      </w:r>
      <w:hyperlink r:id="rId9" w:tgtFrame="_blank" w:history="1">
        <w:r w:rsidRPr="001B2ACA">
          <w:rPr>
            <w:rFonts w:ascii="Ubuntu" w:eastAsia="Times New Roman" w:hAnsi="Ubuntu" w:cs="Times New Roman"/>
            <w:color w:val="BE0D3E"/>
            <w:kern w:val="0"/>
            <w:szCs w:val="20"/>
            <w:u w:val="single"/>
            <w:lang w:eastAsia="de-DE"/>
          </w:rPr>
          <w:t>Verkehrshaftungsversicherung</w:t>
        </w:r>
      </w:hyperlink>
      <w:r w:rsidRPr="001B2ACA">
        <w:rPr>
          <w:rFonts w:ascii="Ubuntu" w:eastAsia="Times New Roman" w:hAnsi="Ubuntu" w:cs="Times New Roman"/>
          <w:b/>
          <w:bCs/>
          <w:color w:val="313131"/>
          <w:kern w:val="0"/>
          <w:szCs w:val="20"/>
          <w:lang w:eastAsia="de-DE"/>
        </w:rPr>
        <w:t> </w:t>
      </w:r>
      <w:r w:rsidR="001B2ACA" w:rsidRPr="001B2ACA">
        <w:rPr>
          <w:rFonts w:ascii="Ubuntu" w:eastAsia="Times New Roman" w:hAnsi="Ubuntu" w:cs="Times New Roman"/>
          <w:b/>
          <w:bCs/>
          <w:color w:val="313131"/>
          <w:kern w:val="0"/>
          <w:szCs w:val="20"/>
          <w:lang w:eastAsia="de-DE"/>
        </w:rPr>
        <w:t xml:space="preserve"> </w:t>
      </w:r>
      <w:r w:rsidRPr="001B2ACA">
        <w:rPr>
          <w:rFonts w:ascii="Ubuntu" w:eastAsia="Times New Roman" w:hAnsi="Ubuntu" w:cs="Times New Roman"/>
          <w:b/>
          <w:bCs/>
          <w:color w:val="313131"/>
          <w:kern w:val="0"/>
          <w:szCs w:val="20"/>
          <w:lang w:eastAsia="de-DE"/>
        </w:rPr>
        <w:t>absichern.</w:t>
      </w:r>
      <w:r w:rsidRPr="001B2ACA">
        <w:rPr>
          <w:rFonts w:ascii="Ubuntu" w:eastAsia="Times New Roman" w:hAnsi="Ubuntu" w:cs="Times New Roman"/>
          <w:color w:val="313131"/>
          <w:kern w:val="0"/>
          <w:szCs w:val="20"/>
          <w:lang w:eastAsia="de-DE"/>
        </w:rPr>
        <w:t> </w:t>
      </w:r>
    </w:p>
    <w:p w14:paraId="04AAE804" w14:textId="291642BF" w:rsidR="00464C34" w:rsidRPr="001B2ACA" w:rsidRDefault="00464C34" w:rsidP="00464C34">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r w:rsidRPr="001B2ACA">
        <w:rPr>
          <w:rFonts w:ascii="Ubuntu" w:eastAsia="Times New Roman" w:hAnsi="Ubuntu" w:cs="Times New Roman"/>
          <w:color w:val="313131"/>
          <w:kern w:val="0"/>
          <w:szCs w:val="20"/>
          <w:lang w:eastAsia="de-DE"/>
        </w:rPr>
        <w:lastRenderedPageBreak/>
        <w:t xml:space="preserve">Eine Pflichtversicherung </w:t>
      </w:r>
      <w:proofErr w:type="gramStart"/>
      <w:r w:rsidRPr="001B2ACA">
        <w:rPr>
          <w:rFonts w:ascii="Ubuntu" w:eastAsia="Times New Roman" w:hAnsi="Ubuntu" w:cs="Times New Roman"/>
          <w:color w:val="313131"/>
          <w:kern w:val="0"/>
          <w:szCs w:val="20"/>
          <w:lang w:eastAsia="de-DE"/>
        </w:rPr>
        <w:t>existiert übrigens</w:t>
      </w:r>
      <w:proofErr w:type="gramEnd"/>
      <w:r w:rsidRPr="001B2ACA">
        <w:rPr>
          <w:rFonts w:ascii="Ubuntu" w:eastAsia="Times New Roman" w:hAnsi="Ubuntu" w:cs="Times New Roman"/>
          <w:color w:val="313131"/>
          <w:kern w:val="0"/>
          <w:szCs w:val="20"/>
          <w:lang w:eastAsia="de-DE"/>
        </w:rPr>
        <w:t xml:space="preserve"> erst beim Transport mit Fahrzeugen über 3,5 Tonnen zulässigem Gesamtgewicht.</w:t>
      </w:r>
      <w:r w:rsidR="00F47C15">
        <w:rPr>
          <w:rFonts w:ascii="Ubuntu" w:eastAsia="Times New Roman" w:hAnsi="Ubuntu" w:cs="Times New Roman"/>
          <w:color w:val="313131"/>
          <w:kern w:val="0"/>
          <w:szCs w:val="20"/>
          <w:lang w:eastAsia="de-DE"/>
        </w:rPr>
        <w:t xml:space="preserve"> </w:t>
      </w:r>
      <w:r w:rsidRPr="001B2ACA">
        <w:rPr>
          <w:rFonts w:ascii="Ubuntu" w:eastAsia="Times New Roman" w:hAnsi="Ubuntu" w:cs="Times New Roman"/>
          <w:color w:val="313131"/>
          <w:kern w:val="0"/>
          <w:szCs w:val="20"/>
          <w:lang w:eastAsia="de-DE"/>
        </w:rPr>
        <w:t>Doch Vorsicht: Beispielsweise bei hochwertigen elektronischen Maschinen kann dadurch der Versender auf den Kosten sitzen bleiben.</w:t>
      </w:r>
      <w:r w:rsidR="00F47C15">
        <w:rPr>
          <w:rFonts w:ascii="Ubuntu" w:eastAsia="Times New Roman" w:hAnsi="Ubuntu" w:cs="Times New Roman"/>
          <w:color w:val="313131"/>
          <w:kern w:val="0"/>
          <w:szCs w:val="20"/>
          <w:lang w:eastAsia="de-DE"/>
        </w:rPr>
        <w:t xml:space="preserve"> </w:t>
      </w:r>
    </w:p>
    <w:p w14:paraId="45B0D450" w14:textId="4AD78748" w:rsidR="00464C34" w:rsidRPr="00464C34" w:rsidRDefault="00464C34" w:rsidP="00F47C15">
      <w:pPr>
        <w:pStyle w:val="berschrift1"/>
        <w:numPr>
          <w:ilvl w:val="0"/>
          <w:numId w:val="29"/>
        </w:numPr>
        <w:rPr>
          <w:lang w:eastAsia="de-DE"/>
        </w:rPr>
      </w:pPr>
      <w:r w:rsidRPr="00464C34">
        <w:rPr>
          <w:lang w:eastAsia="de-DE"/>
        </w:rPr>
        <w:t>Versender</w:t>
      </w:r>
    </w:p>
    <w:p w14:paraId="24A58188" w14:textId="6929D8AD" w:rsidR="00F47C15" w:rsidRPr="00F47C15" w:rsidRDefault="00464C34" w:rsidP="001B2ACA">
      <w:pPr>
        <w:shd w:val="clear" w:color="auto" w:fill="FFFFFF"/>
        <w:spacing w:before="100" w:beforeAutospacing="1" w:after="100" w:afterAutospacing="1" w:line="240" w:lineRule="auto"/>
        <w:rPr>
          <w:rFonts w:ascii="Ubuntu" w:eastAsia="Times New Roman" w:hAnsi="Ubuntu" w:cs="Times New Roman"/>
          <w:b/>
          <w:bCs/>
          <w:color w:val="313131"/>
          <w:kern w:val="0"/>
          <w:szCs w:val="20"/>
          <w:lang w:eastAsia="de-DE"/>
        </w:rPr>
      </w:pPr>
      <w:r w:rsidRPr="001B2ACA">
        <w:rPr>
          <w:rFonts w:ascii="Ubuntu" w:eastAsia="Times New Roman" w:hAnsi="Ubuntu" w:cs="Times New Roman"/>
          <w:color w:val="313131"/>
          <w:kern w:val="0"/>
          <w:szCs w:val="20"/>
          <w:lang w:eastAsia="de-DE"/>
        </w:rPr>
        <w:t>Warenbeschädigungen können existenzbedrohend für den Versender werden. Beispielsweise, wenn eine Hochleistungsmaschine mit hohem Elektronikanteil mit einem Wert von 350.000 € und einem Gewicht von 1.100 kg auf dem Transport beschädigt wird. Die Haftung des Frachtführers ist auf maximal 11.000 € begrenzt. Die Differenz im Totalschaden wären also 339.000 €, die existenzbedrohend für den Versender werden können! </w:t>
      </w:r>
      <w:r w:rsidRPr="001B2ACA">
        <w:rPr>
          <w:rFonts w:ascii="Ubuntu" w:eastAsia="Times New Roman" w:hAnsi="Ubuntu" w:cs="Times New Roman"/>
          <w:b/>
          <w:bCs/>
          <w:color w:val="313131"/>
          <w:kern w:val="0"/>
          <w:szCs w:val="20"/>
          <w:lang w:eastAsia="de-DE"/>
        </w:rPr>
        <w:t>In diesem Fall spring</w:t>
      </w:r>
      <w:r w:rsidR="001B2ACA">
        <w:rPr>
          <w:rFonts w:ascii="Ubuntu" w:eastAsia="Times New Roman" w:hAnsi="Ubuntu" w:cs="Times New Roman"/>
          <w:b/>
          <w:bCs/>
          <w:color w:val="313131"/>
          <w:kern w:val="0"/>
          <w:szCs w:val="20"/>
          <w:lang w:eastAsia="de-DE"/>
        </w:rPr>
        <w:t xml:space="preserve">t </w:t>
      </w:r>
      <w:r w:rsidRPr="001B2ACA">
        <w:rPr>
          <w:rFonts w:ascii="Ubuntu" w:eastAsia="Times New Roman" w:hAnsi="Ubuntu" w:cs="Times New Roman"/>
          <w:b/>
          <w:bCs/>
          <w:color w:val="313131"/>
          <w:kern w:val="0"/>
          <w:szCs w:val="20"/>
          <w:lang w:eastAsia="de-DE"/>
        </w:rPr>
        <w:t>die </w:t>
      </w:r>
      <w:hyperlink r:id="rId10" w:tgtFrame="_blank" w:history="1">
        <w:r w:rsidRPr="001B2ACA">
          <w:rPr>
            <w:rFonts w:ascii="Ubuntu" w:eastAsia="Times New Roman" w:hAnsi="Ubuntu" w:cs="Times New Roman"/>
            <w:color w:val="BE0D3E"/>
            <w:kern w:val="0"/>
            <w:szCs w:val="20"/>
            <w:u w:val="single"/>
            <w:lang w:eastAsia="de-DE"/>
          </w:rPr>
          <w:t>Warentransportversicherung</w:t>
        </w:r>
      </w:hyperlink>
      <w:r w:rsidRPr="001B2ACA">
        <w:rPr>
          <w:rFonts w:ascii="Ubuntu" w:eastAsia="Times New Roman" w:hAnsi="Ubuntu" w:cs="Times New Roman"/>
          <w:b/>
          <w:bCs/>
          <w:color w:val="313131"/>
          <w:kern w:val="0"/>
          <w:szCs w:val="20"/>
          <w:lang w:eastAsia="de-DE"/>
        </w:rPr>
        <w:t> ein</w:t>
      </w:r>
      <w:r w:rsidR="00F47C15">
        <w:rPr>
          <w:rFonts w:ascii="Ubuntu" w:eastAsia="Times New Roman" w:hAnsi="Ubuntu" w:cs="Times New Roman"/>
          <w:b/>
          <w:bCs/>
          <w:color w:val="313131"/>
          <w:kern w:val="0"/>
          <w:szCs w:val="20"/>
          <w:lang w:eastAsia="de-DE"/>
        </w:rPr>
        <w:t>.</w:t>
      </w:r>
    </w:p>
    <w:p w14:paraId="31D47A08" w14:textId="30D376A9" w:rsidR="00464C34" w:rsidRPr="00F47C15" w:rsidRDefault="00F47C15" w:rsidP="00F47C15">
      <w:pPr>
        <w:pBdr>
          <w:top w:val="single" w:sz="4" w:space="1" w:color="auto"/>
          <w:left w:val="single" w:sz="4" w:space="4" w:color="auto"/>
          <w:bottom w:val="single" w:sz="4" w:space="1" w:color="auto"/>
          <w:right w:val="single" w:sz="4" w:space="4" w:color="auto"/>
        </w:pBdr>
        <w:shd w:val="clear" w:color="auto" w:fill="004767" w:themeFill="accent2"/>
        <w:spacing w:before="100" w:beforeAutospacing="1" w:after="100" w:afterAutospacing="1" w:line="240" w:lineRule="auto"/>
        <w:rPr>
          <w:rFonts w:ascii="Ubuntu" w:eastAsia="Times New Roman" w:hAnsi="Ubuntu" w:cs="Times New Roman"/>
          <w:color w:val="FFFFFF" w:themeColor="background1"/>
          <w:kern w:val="0"/>
          <w:szCs w:val="20"/>
          <w:lang w:eastAsia="de-DE"/>
        </w:rPr>
      </w:pPr>
      <w:r>
        <w:rPr>
          <w:rFonts w:ascii="Ubuntu" w:eastAsia="Times New Roman" w:hAnsi="Ubuntu" w:cs="Times New Roman"/>
          <w:color w:val="FFFFFF" w:themeColor="background1"/>
          <w:kern w:val="0"/>
          <w:szCs w:val="20"/>
          <w:lang w:eastAsia="de-DE"/>
        </w:rPr>
        <w:br/>
      </w:r>
      <w:r w:rsidR="00464C34" w:rsidRPr="00F47C15">
        <w:rPr>
          <w:rFonts w:ascii="Ubuntu" w:eastAsia="Times New Roman" w:hAnsi="Ubuntu" w:cs="Times New Roman"/>
          <w:color w:val="FFFFFF" w:themeColor="background1"/>
          <w:kern w:val="0"/>
          <w:szCs w:val="20"/>
          <w:lang w:eastAsia="de-DE"/>
        </w:rPr>
        <w:t>Insbesondere das Spannungsfeld zwischen Frachtführer und Versender ist nicht allen bewusst: Nutzen Sie diesen Beratungsansatz zur Stärkung Ihrer Expertise.</w:t>
      </w:r>
      <w:r>
        <w:rPr>
          <w:rFonts w:ascii="Ubuntu" w:eastAsia="Times New Roman" w:hAnsi="Ubuntu" w:cs="Times New Roman"/>
          <w:color w:val="FFFFFF" w:themeColor="background1"/>
          <w:kern w:val="0"/>
          <w:szCs w:val="20"/>
          <w:lang w:eastAsia="de-DE"/>
        </w:rPr>
        <w:br/>
      </w:r>
    </w:p>
    <w:p w14:paraId="7349EB5E" w14:textId="77777777" w:rsidR="00F47C15" w:rsidRPr="001B2ACA" w:rsidRDefault="00F47C15" w:rsidP="001B2ACA">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p>
    <w:p w14:paraId="37CB5BA7" w14:textId="1ACB19A8" w:rsidR="00464C34" w:rsidRPr="001B2ACA" w:rsidRDefault="00464C34" w:rsidP="00F47C15">
      <w:pPr>
        <w:pStyle w:val="berschrift1"/>
        <w:numPr>
          <w:ilvl w:val="0"/>
          <w:numId w:val="29"/>
        </w:numPr>
        <w:rPr>
          <w:lang w:eastAsia="de-DE"/>
        </w:rPr>
      </w:pPr>
      <w:r w:rsidRPr="001B2ACA">
        <w:rPr>
          <w:lang w:eastAsia="de-DE"/>
        </w:rPr>
        <w:t>Selbstauslieferer / Handwerker</w:t>
      </w:r>
    </w:p>
    <w:p w14:paraId="0F87E552" w14:textId="77777777" w:rsidR="00464C34" w:rsidRPr="001B2ACA" w:rsidRDefault="00464C34" w:rsidP="00464C34">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r w:rsidRPr="001B2ACA">
        <w:rPr>
          <w:rFonts w:ascii="Ubuntu" w:eastAsia="Times New Roman" w:hAnsi="Ubuntu" w:cs="Times New Roman"/>
          <w:color w:val="313131"/>
          <w:kern w:val="0"/>
          <w:szCs w:val="20"/>
          <w:lang w:eastAsia="de-DE"/>
        </w:rPr>
        <w:t>Die dritte Anspruchsgruppe umfasst diejenigen, die ihre Ware selbst ausliefern und diejenigen, die zur Erbringung ihrer Leistung Waren von A nach B transportieren, z. B. Handwerker, die die einzubauenden Geräte/Waren in ihrem Fahrzeug transportieren.</w:t>
      </w:r>
    </w:p>
    <w:p w14:paraId="6B75317C" w14:textId="77777777" w:rsidR="00464C34" w:rsidRPr="001B2ACA" w:rsidRDefault="00464C34" w:rsidP="00464C34">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r w:rsidRPr="001B2ACA">
        <w:rPr>
          <w:rFonts w:ascii="Ubuntu" w:eastAsia="Times New Roman" w:hAnsi="Ubuntu" w:cs="Times New Roman"/>
          <w:color w:val="313131"/>
          <w:kern w:val="0"/>
          <w:szCs w:val="20"/>
          <w:lang w:eastAsia="de-DE"/>
        </w:rPr>
        <w:t>Es handelt sich um ein unglaublich großes Feld an Berufsgruppen, insbesondere bei den Handwerkern! Die „normale“ Sachversicherung/Inhaltsversicherung deckt unter Umständen Schäden an transportierter Ware oder aus dem Fahrzeug gestohlene Werkzeuge nicht ab, da sie sich nicht am </w:t>
      </w:r>
      <w:r w:rsidRPr="001B2ACA">
        <w:rPr>
          <w:rFonts w:ascii="Ubuntu" w:eastAsia="Times New Roman" w:hAnsi="Ubuntu" w:cs="Times New Roman"/>
          <w:b/>
          <w:bCs/>
          <w:color w:val="313131"/>
          <w:kern w:val="0"/>
          <w:szCs w:val="20"/>
          <w:lang w:eastAsia="de-DE"/>
        </w:rPr>
        <w:t>versicherten Geschäftsstandort</w:t>
      </w:r>
      <w:r w:rsidRPr="001B2ACA">
        <w:rPr>
          <w:rFonts w:ascii="Ubuntu" w:eastAsia="Times New Roman" w:hAnsi="Ubuntu" w:cs="Times New Roman"/>
          <w:color w:val="313131"/>
          <w:kern w:val="0"/>
          <w:szCs w:val="20"/>
          <w:lang w:eastAsia="de-DE"/>
        </w:rPr>
        <w:t> befand.</w:t>
      </w:r>
    </w:p>
    <w:p w14:paraId="09F852D1" w14:textId="77777777" w:rsidR="00464C34" w:rsidRPr="001B2ACA" w:rsidRDefault="00464C34" w:rsidP="00464C34">
      <w:pPr>
        <w:shd w:val="clear" w:color="auto" w:fill="FFFFFF"/>
        <w:spacing w:before="100" w:beforeAutospacing="1" w:after="100" w:afterAutospacing="1" w:line="240" w:lineRule="auto"/>
        <w:rPr>
          <w:rFonts w:ascii="Ubuntu" w:eastAsia="Times New Roman" w:hAnsi="Ubuntu" w:cs="Times New Roman"/>
          <w:color w:val="313131"/>
          <w:kern w:val="0"/>
          <w:szCs w:val="20"/>
          <w:lang w:eastAsia="de-DE"/>
        </w:rPr>
      </w:pPr>
      <w:r w:rsidRPr="001B2ACA">
        <w:rPr>
          <w:rFonts w:ascii="Ubuntu" w:eastAsia="Times New Roman" w:hAnsi="Ubuntu" w:cs="Times New Roman"/>
          <w:color w:val="313131"/>
          <w:kern w:val="0"/>
          <w:szCs w:val="20"/>
          <w:lang w:eastAsia="de-DE"/>
        </w:rPr>
        <w:t>Jeder, der einen Transporter angemeldet hat, sollte daher prüfen, ob seine Inhaltsversicherung auch einen Transport-Baustein bzw. eine Auto-Inhaltsversicherung umfasst, um zu wissen, inwieweit mitgeführte Waren und Werkzeuge in den bestehenden Versicherungen abgesichert sind. </w:t>
      </w:r>
      <w:r w:rsidRPr="001B2ACA">
        <w:rPr>
          <w:rFonts w:ascii="Ubuntu" w:eastAsia="Times New Roman" w:hAnsi="Ubuntu" w:cs="Times New Roman"/>
          <w:b/>
          <w:bCs/>
          <w:color w:val="313131"/>
          <w:kern w:val="0"/>
          <w:szCs w:val="20"/>
          <w:lang w:eastAsia="de-DE"/>
        </w:rPr>
        <w:t>Mit einer </w:t>
      </w:r>
      <w:hyperlink r:id="rId11" w:tgtFrame="_blank" w:history="1">
        <w:r w:rsidRPr="001B2ACA">
          <w:rPr>
            <w:rFonts w:ascii="Ubuntu" w:eastAsia="Times New Roman" w:hAnsi="Ubuntu" w:cs="Times New Roman"/>
            <w:color w:val="BE0D3E"/>
            <w:kern w:val="0"/>
            <w:szCs w:val="20"/>
            <w:u w:val="single"/>
            <w:lang w:eastAsia="de-DE"/>
          </w:rPr>
          <w:t>Werkverkehrsversicherung </w:t>
        </w:r>
      </w:hyperlink>
      <w:r w:rsidRPr="001B2ACA">
        <w:rPr>
          <w:rFonts w:ascii="Ubuntu" w:eastAsia="Times New Roman" w:hAnsi="Ubuntu" w:cs="Times New Roman"/>
          <w:b/>
          <w:bCs/>
          <w:color w:val="313131"/>
          <w:kern w:val="0"/>
          <w:szCs w:val="20"/>
          <w:lang w:eastAsia="de-DE"/>
        </w:rPr>
        <w:t>ist Versicherungsschutz auch außerhalb der Geschäftsräume im Transporter, sogar während der Nachtzeit und für Materiallagerungen auf Baustellen möglich.</w:t>
      </w:r>
    </w:p>
    <w:p w14:paraId="5798A2F1" w14:textId="77777777" w:rsidR="00464C34" w:rsidRDefault="00464C34" w:rsidP="0091488C">
      <w:pPr>
        <w:shd w:val="clear" w:color="auto" w:fill="FFFFFF"/>
        <w:spacing w:after="300" w:line="390" w:lineRule="atLeast"/>
        <w:rPr>
          <w:rFonts w:ascii="Ubuntu" w:hAnsi="Ubuntu"/>
          <w:color w:val="FFFFFF"/>
          <w:shd w:val="clear" w:color="auto" w:fill="004767"/>
        </w:rPr>
      </w:pPr>
    </w:p>
    <w:p w14:paraId="4355F18F" w14:textId="77777777" w:rsidR="00464C34" w:rsidRDefault="00464C34" w:rsidP="0091488C">
      <w:pPr>
        <w:shd w:val="clear" w:color="auto" w:fill="FFFFFF"/>
        <w:spacing w:after="300" w:line="390" w:lineRule="atLeast"/>
        <w:rPr>
          <w:rFonts w:ascii="Ubuntu" w:hAnsi="Ubuntu"/>
          <w:color w:val="FFFFFF"/>
          <w:shd w:val="clear" w:color="auto" w:fill="004767"/>
        </w:rPr>
      </w:pPr>
    </w:p>
    <w:sectPr w:rsidR="00464C34" w:rsidSect="000C6B85">
      <w:headerReference w:type="default" r:id="rId12"/>
      <w:footerReference w:type="default" r:id="rId13"/>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BEAE" w14:textId="77B8EE7F"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104BEF">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464C34">
      <w:rPr>
        <w:noProof/>
      </w:rPr>
      <w:instrText>2</w:instrText>
    </w:r>
    <w:r w:rsidRPr="007531BB">
      <w:fldChar w:fldCharType="end"/>
    </w:r>
    <w:r w:rsidRPr="007531BB">
      <w:instrText xml:space="preserve"> / </w:instrText>
    </w:r>
    <w:fldSimple w:instr=" NUMPAGES  \* Arabic  \* MERGEFORMAT ">
      <w:r w:rsidR="00464C34">
        <w:rPr>
          <w:noProof/>
        </w:rPr>
        <w:instrText>4</w:instrText>
      </w:r>
    </w:fldSimple>
    <w:r w:rsidRPr="007531BB">
      <w:instrText xml:space="preserve">" " " </w:instrText>
    </w:r>
    <w:r w:rsidRPr="007531BB">
      <w:fldChar w:fldCharType="separate"/>
    </w:r>
    <w:r w:rsidR="00104BEF" w:rsidRPr="007531BB">
      <w:rPr>
        <w:noProof/>
      </w:rPr>
      <w:t xml:space="preserve"> </w:t>
    </w:r>
    <w:r w:rsidRPr="007531BB">
      <w:fldChar w:fldCharType="end"/>
    </w:r>
  </w:p>
  <w:p w14:paraId="4CB00C86" w14:textId="1E085680" w:rsidR="00355D26" w:rsidRDefault="00355D26" w:rsidP="001905C8">
    <w:pPr>
      <w:rPr>
        <w:sz w:val="24"/>
        <w:szCs w:val="24"/>
      </w:rPr>
    </w:pPr>
  </w:p>
  <w:p w14:paraId="18DD5F80" w14:textId="40EB2EF6" w:rsidR="00355D26" w:rsidRDefault="00F47C15"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382331AB">
              <wp:simplePos x="0" y="0"/>
              <wp:positionH relativeFrom="page">
                <wp:align>left</wp:align>
              </wp:positionH>
              <wp:positionV relativeFrom="page">
                <wp:align>bottom</wp:align>
              </wp:positionV>
              <wp:extent cx="6835775" cy="840259"/>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840259"/>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45D729" id="Freeform 5" o:spid="_x0000_s1026" style="position:absolute;margin-left:0;margin-top:0;width:538.25pt;height:66.15pt;flip:y;z-index:-25165004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" path="m,l9921,v150,2823,152,5210,-65,6848c9639,8486,9281,9958,8615,9958l,10000c,6676,,3359,,42l,xe" fillcolor="#dcdce0" stroked="f" strokeweight="0">
              <v:path arrowok="t" o:connecttype="custom" o:connectlocs="0,0;6763511,0;6719198,575409;5873163,836730;0,840259;0,3529" o:connectangles="0,0,0,0,0,0"/>
              <w10:wrap anchorx="page" anchory="page"/>
            </v:shape>
          </w:pict>
        </mc:Fallback>
      </mc:AlternateContent>
    </w:r>
  </w:p>
  <w:p w14:paraId="7FA57DC6" w14:textId="77777777" w:rsidR="00355D26" w:rsidRDefault="00355D26" w:rsidP="001905C8">
    <w:pPr>
      <w:rPr>
        <w:sz w:val="24"/>
        <w:szCs w:val="24"/>
      </w:rPr>
    </w:pPr>
  </w:p>
  <w:p w14:paraId="0AD711B0" w14:textId="77777777" w:rsidR="00355D26" w:rsidRPr="00F47C15" w:rsidRDefault="00BC51E7" w:rsidP="001905C8">
    <w:pPr>
      <w:pStyle w:val="Fuzeile"/>
      <w:rPr>
        <w:b/>
        <w:sz w:val="20"/>
        <w:szCs w:val="20"/>
      </w:rPr>
    </w:pPr>
    <w:r w:rsidRPr="00F47C15">
      <w:rPr>
        <w:sz w:val="20"/>
        <w:szCs w:val="20"/>
      </w:rPr>
      <w:t>Alte Leipziger</w:t>
    </w:r>
    <w:r w:rsidR="00355D26" w:rsidRPr="00F47C15">
      <w:rPr>
        <w:sz w:val="20"/>
        <w:szCs w:val="20"/>
      </w:rPr>
      <w:t xml:space="preserve"> Versicherung AG</w:t>
    </w:r>
    <w:r w:rsidR="00960B22" w:rsidRPr="00F47C15">
      <w:rPr>
        <w:sz w:val="20"/>
        <w:szCs w:val="20"/>
      </w:rPr>
      <w:t xml:space="preserve">, </w:t>
    </w:r>
    <w:r w:rsidR="00355D26" w:rsidRPr="00F47C15">
      <w:rPr>
        <w:sz w:val="20"/>
        <w:szCs w:val="20"/>
      </w:rPr>
      <w:t>Vertriebsdirektion Süd</w:t>
    </w:r>
    <w:r w:rsidR="00960B22" w:rsidRPr="00F47C15">
      <w:rPr>
        <w:sz w:val="20"/>
        <w:szCs w:val="20"/>
      </w:rPr>
      <w:t>,</w:t>
    </w:r>
    <w:r w:rsidR="00960B22" w:rsidRPr="00F47C15">
      <w:rPr>
        <w:sz w:val="20"/>
        <w:szCs w:val="20"/>
      </w:rPr>
      <w:br/>
    </w:r>
    <w:hyperlink r:id="rId1" w:history="1">
      <w:r w:rsidR="00355D26" w:rsidRPr="00F47C15">
        <w:rPr>
          <w:rStyle w:val="Hyperlink"/>
          <w:sz w:val="20"/>
          <w:szCs w:val="20"/>
        </w:rPr>
        <w:t>vertriebsservice-sach@alte-leipziger.de</w:t>
      </w:r>
    </w:hyperlink>
  </w:p>
  <w:p w14:paraId="77CE510B" w14:textId="77777777" w:rsidR="00355D26" w:rsidRPr="00F47C15" w:rsidRDefault="00355D26" w:rsidP="001905C8">
    <w:pPr>
      <w:rPr>
        <w:szCs w:val="20"/>
      </w:rPr>
    </w:pPr>
    <w:r w:rsidRPr="00F47C15">
      <w:rPr>
        <w:szCs w:val="20"/>
      </w:rPr>
      <w:t xml:space="preserve">Karsten </w:t>
    </w:r>
    <w:proofErr w:type="gramStart"/>
    <w:r w:rsidRPr="00F47C15">
      <w:rPr>
        <w:szCs w:val="20"/>
      </w:rPr>
      <w:t>Dürrler</w:t>
    </w:r>
    <w:r w:rsidR="00960B22" w:rsidRPr="00F47C15">
      <w:rPr>
        <w:szCs w:val="20"/>
      </w:rPr>
      <w:t xml:space="preserve">, </w:t>
    </w:r>
    <w:r w:rsidRPr="00F47C15">
      <w:rPr>
        <w:szCs w:val="20"/>
      </w:rPr>
      <w:t xml:space="preserve"> </w:t>
    </w:r>
    <w:r w:rsidRPr="00F47C15">
      <w:rPr>
        <w:szCs w:val="20"/>
        <w:lang w:eastAsia="de-DE"/>
      </w:rPr>
      <w:t>Accountmanager</w:t>
    </w:r>
    <w:proofErr w:type="gramEnd"/>
    <w:r w:rsidRPr="00F47C15">
      <w:rPr>
        <w:szCs w:val="20"/>
        <w:lang w:eastAsia="de-DE"/>
      </w:rPr>
      <w:t xml:space="preserve"> Sach</w:t>
    </w:r>
    <w:r w:rsidR="00960B22" w:rsidRPr="00F47C15">
      <w:rPr>
        <w:szCs w:val="20"/>
        <w:lang w:eastAsia="de-DE"/>
      </w:rPr>
      <w:t xml:space="preserve">, </w:t>
    </w:r>
    <w:r w:rsidRPr="00F47C15">
      <w:rPr>
        <w:rFonts w:cs="Times New Roman"/>
        <w:szCs w:val="20"/>
        <w:lang w:eastAsia="de-DE"/>
      </w:rPr>
      <w:t xml:space="preserve">Tel. </w:t>
    </w:r>
    <w:r w:rsidRPr="00F47C15">
      <w:rPr>
        <w:rFonts w:cs="Times New Roman"/>
        <w:szCs w:val="20"/>
        <w:lang w:val="en-US" w:eastAsia="de-DE"/>
      </w:rPr>
      <w:t>(089) 23195-278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D7C"/>
    <w:multiLevelType w:val="multilevel"/>
    <w:tmpl w:val="80F8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B4748"/>
    <w:multiLevelType w:val="multilevel"/>
    <w:tmpl w:val="A83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5222B"/>
    <w:multiLevelType w:val="multilevel"/>
    <w:tmpl w:val="86584266"/>
    <w:numStyleLink w:val="ListeAufzhlung"/>
  </w:abstractNum>
  <w:abstractNum w:abstractNumId="3"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4"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5" w15:restartNumberingAfterBreak="0">
    <w:nsid w:val="1B9F66B9"/>
    <w:multiLevelType w:val="multilevel"/>
    <w:tmpl w:val="86584266"/>
    <w:numStyleLink w:val="ListeAufzhlung"/>
  </w:abstractNum>
  <w:abstractNum w:abstractNumId="6" w15:restartNumberingAfterBreak="0">
    <w:nsid w:val="1F76375F"/>
    <w:multiLevelType w:val="multilevel"/>
    <w:tmpl w:val="86584266"/>
    <w:numStyleLink w:val="ListeAufzhlung"/>
  </w:abstractNum>
  <w:abstractNum w:abstractNumId="7" w15:restartNumberingAfterBreak="0">
    <w:nsid w:val="2E0D5585"/>
    <w:multiLevelType w:val="multilevel"/>
    <w:tmpl w:val="86584266"/>
    <w:numStyleLink w:val="ListeAufzhlung"/>
  </w:abstractNum>
  <w:abstractNum w:abstractNumId="8" w15:restartNumberingAfterBreak="0">
    <w:nsid w:val="2FB602B0"/>
    <w:multiLevelType w:val="multilevel"/>
    <w:tmpl w:val="86584266"/>
    <w:numStyleLink w:val="ListeAufzhlung"/>
  </w:abstractNum>
  <w:abstractNum w:abstractNumId="9" w15:restartNumberingAfterBreak="0">
    <w:nsid w:val="317A4304"/>
    <w:multiLevelType w:val="hybridMultilevel"/>
    <w:tmpl w:val="E82A11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6FE63C5"/>
    <w:multiLevelType w:val="multilevel"/>
    <w:tmpl w:val="605AFC0A"/>
    <w:numStyleLink w:val="ListeNummerierung"/>
  </w:abstractNum>
  <w:abstractNum w:abstractNumId="11"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611B47"/>
    <w:multiLevelType w:val="multilevel"/>
    <w:tmpl w:val="4DF6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BF2FAD"/>
    <w:multiLevelType w:val="multilevel"/>
    <w:tmpl w:val="86584266"/>
    <w:numStyleLink w:val="ListeAufzhlung"/>
  </w:abstractNum>
  <w:abstractNum w:abstractNumId="14"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E6656F8"/>
    <w:multiLevelType w:val="multilevel"/>
    <w:tmpl w:val="3F5C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673588"/>
    <w:multiLevelType w:val="multilevel"/>
    <w:tmpl w:val="605AFC0A"/>
    <w:numStyleLink w:val="ListeNummerierung"/>
  </w:abstractNum>
  <w:abstractNum w:abstractNumId="18" w15:restartNumberingAfterBreak="0">
    <w:nsid w:val="53407A21"/>
    <w:multiLevelType w:val="multilevel"/>
    <w:tmpl w:val="605AFC0A"/>
    <w:numStyleLink w:val="ListeNummerierung"/>
  </w:abstractNum>
  <w:abstractNum w:abstractNumId="19"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8400F88"/>
    <w:multiLevelType w:val="multilevel"/>
    <w:tmpl w:val="007A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911803">
    <w:abstractNumId w:val="15"/>
  </w:num>
  <w:num w:numId="2" w16cid:durableId="393161746">
    <w:abstractNumId w:val="20"/>
  </w:num>
  <w:num w:numId="3" w16cid:durableId="1951929198">
    <w:abstractNumId w:val="7"/>
  </w:num>
  <w:num w:numId="4" w16cid:durableId="1924103126">
    <w:abstractNumId w:val="19"/>
  </w:num>
  <w:num w:numId="5" w16cid:durableId="1375155722">
    <w:abstractNumId w:val="5"/>
  </w:num>
  <w:num w:numId="6" w16cid:durableId="949166675">
    <w:abstractNumId w:val="13"/>
  </w:num>
  <w:num w:numId="7" w16cid:durableId="406197208">
    <w:abstractNumId w:val="4"/>
  </w:num>
  <w:num w:numId="8" w16cid:durableId="2045670138">
    <w:abstractNumId w:val="10"/>
  </w:num>
  <w:num w:numId="9" w16cid:durableId="931623366">
    <w:abstractNumId w:val="17"/>
  </w:num>
  <w:num w:numId="10" w16cid:durableId="748038081">
    <w:abstractNumId w:val="18"/>
  </w:num>
  <w:num w:numId="11" w16cid:durableId="9860548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8"/>
  </w:num>
  <w:num w:numId="19" w16cid:durableId="1331062834">
    <w:abstractNumId w:val="2"/>
  </w:num>
  <w:num w:numId="20" w16cid:durableId="834566313">
    <w:abstractNumId w:val="6"/>
  </w:num>
  <w:num w:numId="21" w16cid:durableId="2022777210">
    <w:abstractNumId w:val="14"/>
  </w:num>
  <w:num w:numId="22" w16cid:durableId="104663559">
    <w:abstractNumId w:val="3"/>
  </w:num>
  <w:num w:numId="23" w16cid:durableId="2000620989">
    <w:abstractNumId w:val="11"/>
  </w:num>
  <w:num w:numId="24" w16cid:durableId="1673023498">
    <w:abstractNumId w:val="21"/>
  </w:num>
  <w:num w:numId="25" w16cid:durableId="872308430">
    <w:abstractNumId w:val="0"/>
  </w:num>
  <w:num w:numId="26" w16cid:durableId="322663785">
    <w:abstractNumId w:val="16"/>
  </w:num>
  <w:num w:numId="27" w16cid:durableId="1149253582">
    <w:abstractNumId w:val="1"/>
  </w:num>
  <w:num w:numId="28" w16cid:durableId="2074503493">
    <w:abstractNumId w:val="12"/>
  </w:num>
  <w:num w:numId="29" w16cid:durableId="19646498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4710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944BD"/>
    <w:rsid w:val="000A760C"/>
    <w:rsid w:val="000B1B6E"/>
    <w:rsid w:val="000B3B9A"/>
    <w:rsid w:val="000C08D8"/>
    <w:rsid w:val="000C22DC"/>
    <w:rsid w:val="000C56C0"/>
    <w:rsid w:val="000C6B85"/>
    <w:rsid w:val="000D2ADE"/>
    <w:rsid w:val="000D4A7B"/>
    <w:rsid w:val="000E38CD"/>
    <w:rsid w:val="000F3F8C"/>
    <w:rsid w:val="000F784E"/>
    <w:rsid w:val="0010104A"/>
    <w:rsid w:val="001027B6"/>
    <w:rsid w:val="00103F34"/>
    <w:rsid w:val="00104BEF"/>
    <w:rsid w:val="00114532"/>
    <w:rsid w:val="001146CA"/>
    <w:rsid w:val="00117C63"/>
    <w:rsid w:val="0013128F"/>
    <w:rsid w:val="0013290D"/>
    <w:rsid w:val="00146D1D"/>
    <w:rsid w:val="00187E17"/>
    <w:rsid w:val="001905C8"/>
    <w:rsid w:val="00193E7E"/>
    <w:rsid w:val="001A5548"/>
    <w:rsid w:val="001B0EAC"/>
    <w:rsid w:val="001B2ACA"/>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13A61"/>
    <w:rsid w:val="003218FE"/>
    <w:rsid w:val="0032763F"/>
    <w:rsid w:val="00337B73"/>
    <w:rsid w:val="00344971"/>
    <w:rsid w:val="00355D26"/>
    <w:rsid w:val="00367C5E"/>
    <w:rsid w:val="0037212C"/>
    <w:rsid w:val="0038637B"/>
    <w:rsid w:val="003929B5"/>
    <w:rsid w:val="00395E63"/>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4C34"/>
    <w:rsid w:val="0046789C"/>
    <w:rsid w:val="004708B1"/>
    <w:rsid w:val="00471DF8"/>
    <w:rsid w:val="0047334F"/>
    <w:rsid w:val="00483BB5"/>
    <w:rsid w:val="00487655"/>
    <w:rsid w:val="004A6181"/>
    <w:rsid w:val="004F781A"/>
    <w:rsid w:val="0050494D"/>
    <w:rsid w:val="00534B2E"/>
    <w:rsid w:val="005418F8"/>
    <w:rsid w:val="005424BD"/>
    <w:rsid w:val="00545488"/>
    <w:rsid w:val="005579D5"/>
    <w:rsid w:val="00592C15"/>
    <w:rsid w:val="00596DDB"/>
    <w:rsid w:val="005A07E5"/>
    <w:rsid w:val="005A38DE"/>
    <w:rsid w:val="005B13C0"/>
    <w:rsid w:val="005D1A90"/>
    <w:rsid w:val="005E40CA"/>
    <w:rsid w:val="00603407"/>
    <w:rsid w:val="00607025"/>
    <w:rsid w:val="00607D70"/>
    <w:rsid w:val="00610B90"/>
    <w:rsid w:val="00610E8E"/>
    <w:rsid w:val="006547CC"/>
    <w:rsid w:val="006631A1"/>
    <w:rsid w:val="00663601"/>
    <w:rsid w:val="00684679"/>
    <w:rsid w:val="00685EEE"/>
    <w:rsid w:val="006949AB"/>
    <w:rsid w:val="006A747A"/>
    <w:rsid w:val="006C0AC4"/>
    <w:rsid w:val="006C442B"/>
    <w:rsid w:val="006D24AE"/>
    <w:rsid w:val="006E72B9"/>
    <w:rsid w:val="00703C82"/>
    <w:rsid w:val="00711329"/>
    <w:rsid w:val="00712CFB"/>
    <w:rsid w:val="00721205"/>
    <w:rsid w:val="00726B41"/>
    <w:rsid w:val="00741106"/>
    <w:rsid w:val="007531BB"/>
    <w:rsid w:val="00753805"/>
    <w:rsid w:val="00755E9A"/>
    <w:rsid w:val="00767E79"/>
    <w:rsid w:val="00786CF8"/>
    <w:rsid w:val="00794531"/>
    <w:rsid w:val="007A0E22"/>
    <w:rsid w:val="007A6BBA"/>
    <w:rsid w:val="007B5D0C"/>
    <w:rsid w:val="007B66DD"/>
    <w:rsid w:val="007C4F45"/>
    <w:rsid w:val="007C6F18"/>
    <w:rsid w:val="007D3C37"/>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A418C"/>
    <w:rsid w:val="008C5072"/>
    <w:rsid w:val="008C75CE"/>
    <w:rsid w:val="008D37DA"/>
    <w:rsid w:val="008E0537"/>
    <w:rsid w:val="008E428D"/>
    <w:rsid w:val="008E5C8F"/>
    <w:rsid w:val="009118B6"/>
    <w:rsid w:val="00913C4D"/>
    <w:rsid w:val="0091488C"/>
    <w:rsid w:val="00917007"/>
    <w:rsid w:val="009301F7"/>
    <w:rsid w:val="0094095F"/>
    <w:rsid w:val="00957471"/>
    <w:rsid w:val="009579C0"/>
    <w:rsid w:val="00960171"/>
    <w:rsid w:val="00960B22"/>
    <w:rsid w:val="009616D3"/>
    <w:rsid w:val="00970F00"/>
    <w:rsid w:val="00972124"/>
    <w:rsid w:val="0097420C"/>
    <w:rsid w:val="00992073"/>
    <w:rsid w:val="009A7F09"/>
    <w:rsid w:val="009B63ED"/>
    <w:rsid w:val="009C2E1D"/>
    <w:rsid w:val="009D27DA"/>
    <w:rsid w:val="009D5FE0"/>
    <w:rsid w:val="009E61C5"/>
    <w:rsid w:val="009F006B"/>
    <w:rsid w:val="009F32F3"/>
    <w:rsid w:val="00A02842"/>
    <w:rsid w:val="00A12E00"/>
    <w:rsid w:val="00A1353E"/>
    <w:rsid w:val="00A40800"/>
    <w:rsid w:val="00A575A9"/>
    <w:rsid w:val="00A77313"/>
    <w:rsid w:val="00A92FE8"/>
    <w:rsid w:val="00A94E31"/>
    <w:rsid w:val="00AA3E5B"/>
    <w:rsid w:val="00AA5CAE"/>
    <w:rsid w:val="00AB30B5"/>
    <w:rsid w:val="00AB5F41"/>
    <w:rsid w:val="00AD24FF"/>
    <w:rsid w:val="00AE2096"/>
    <w:rsid w:val="00AE24F6"/>
    <w:rsid w:val="00AE44E8"/>
    <w:rsid w:val="00AE469C"/>
    <w:rsid w:val="00AF10CE"/>
    <w:rsid w:val="00AF7297"/>
    <w:rsid w:val="00B12410"/>
    <w:rsid w:val="00B219EF"/>
    <w:rsid w:val="00B2644A"/>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55E95"/>
    <w:rsid w:val="00C63E66"/>
    <w:rsid w:val="00C73899"/>
    <w:rsid w:val="00CB600F"/>
    <w:rsid w:val="00CC30CF"/>
    <w:rsid w:val="00CC316D"/>
    <w:rsid w:val="00CC4570"/>
    <w:rsid w:val="00CE4E64"/>
    <w:rsid w:val="00CE53B0"/>
    <w:rsid w:val="00D321D4"/>
    <w:rsid w:val="00D330E7"/>
    <w:rsid w:val="00D53EF0"/>
    <w:rsid w:val="00D631E5"/>
    <w:rsid w:val="00D779A4"/>
    <w:rsid w:val="00D85DD2"/>
    <w:rsid w:val="00D87ACE"/>
    <w:rsid w:val="00D9550C"/>
    <w:rsid w:val="00DA3BAC"/>
    <w:rsid w:val="00DB6109"/>
    <w:rsid w:val="00DB7F72"/>
    <w:rsid w:val="00DD1D08"/>
    <w:rsid w:val="00DE49E0"/>
    <w:rsid w:val="00DE7CA2"/>
    <w:rsid w:val="00DF17C4"/>
    <w:rsid w:val="00DF27CE"/>
    <w:rsid w:val="00E06FC3"/>
    <w:rsid w:val="00E13C1E"/>
    <w:rsid w:val="00E16531"/>
    <w:rsid w:val="00E37E99"/>
    <w:rsid w:val="00E40937"/>
    <w:rsid w:val="00E410E9"/>
    <w:rsid w:val="00E719D5"/>
    <w:rsid w:val="00E74422"/>
    <w:rsid w:val="00E80F0F"/>
    <w:rsid w:val="00EA335F"/>
    <w:rsid w:val="00EC5ED7"/>
    <w:rsid w:val="00ED0D54"/>
    <w:rsid w:val="00ED4933"/>
    <w:rsid w:val="00ED6A60"/>
    <w:rsid w:val="00ED7C03"/>
    <w:rsid w:val="00EE55F7"/>
    <w:rsid w:val="00EF16D3"/>
    <w:rsid w:val="00EF4648"/>
    <w:rsid w:val="00F030E7"/>
    <w:rsid w:val="00F049C4"/>
    <w:rsid w:val="00F06778"/>
    <w:rsid w:val="00F202BC"/>
    <w:rsid w:val="00F25872"/>
    <w:rsid w:val="00F26109"/>
    <w:rsid w:val="00F305E8"/>
    <w:rsid w:val="00F33566"/>
    <w:rsid w:val="00F37B6B"/>
    <w:rsid w:val="00F47C15"/>
    <w:rsid w:val="00F54E70"/>
    <w:rsid w:val="00F63660"/>
    <w:rsid w:val="00F64055"/>
    <w:rsid w:val="00FA50B4"/>
    <w:rsid w:val="00FE23DF"/>
    <w:rsid w:val="00FE5DBB"/>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paragraph" w:styleId="berschrift5">
    <w:name w:val="heading 5"/>
    <w:basedOn w:val="Standard"/>
    <w:next w:val="Standard"/>
    <w:link w:val="berschrift5Zchn"/>
    <w:uiPriority w:val="9"/>
    <w:semiHidden/>
    <w:qFormat/>
    <w:rsid w:val="0091488C"/>
    <w:pPr>
      <w:keepNext/>
      <w:keepLines/>
      <w:spacing w:before="40"/>
      <w:outlineLvl w:val="4"/>
    </w:pPr>
    <w:rPr>
      <w:rFonts w:asciiTheme="majorHAnsi" w:eastAsiaTheme="majorEastAsia" w:hAnsiTheme="majorHAnsi" w:cstheme="majorBidi"/>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 w:type="paragraph" w:styleId="StandardWeb">
    <w:name w:val="Normal (Web)"/>
    <w:basedOn w:val="Standard"/>
    <w:uiPriority w:val="99"/>
    <w:unhideWhenUsed/>
    <w:rsid w:val="00B219EF"/>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Fett">
    <w:name w:val="Strong"/>
    <w:basedOn w:val="Absatz-Standardschriftart"/>
    <w:uiPriority w:val="22"/>
    <w:qFormat/>
    <w:rsid w:val="00AB30B5"/>
    <w:rPr>
      <w:b/>
      <w:bCs/>
    </w:rPr>
  </w:style>
  <w:style w:type="character" w:customStyle="1" w:styleId="berschrift5Zchn">
    <w:name w:val="Überschrift 5 Zchn"/>
    <w:basedOn w:val="Absatz-Standardschriftart"/>
    <w:link w:val="berschrift5"/>
    <w:uiPriority w:val="9"/>
    <w:semiHidden/>
    <w:rsid w:val="0091488C"/>
    <w:rPr>
      <w:rFonts w:asciiTheme="majorHAnsi" w:eastAsiaTheme="majorEastAsia" w:hAnsiTheme="majorHAnsi" w:cstheme="majorBidi"/>
      <w:color w:val="8E092E" w:themeColor="accent1" w:themeShade="BF"/>
      <w:kern w:val="4"/>
      <w:sz w:val="20"/>
    </w:rPr>
  </w:style>
  <w:style w:type="character" w:customStyle="1" w:styleId="normaltextrun">
    <w:name w:val="normaltextrun"/>
    <w:basedOn w:val="Absatz-Standardschriftart"/>
    <w:rsid w:val="0091488C"/>
  </w:style>
  <w:style w:type="character" w:customStyle="1" w:styleId="eop">
    <w:name w:val="eop"/>
    <w:basedOn w:val="Absatz-Standardschriftart"/>
    <w:rsid w:val="00914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6081">
      <w:bodyDiv w:val="1"/>
      <w:marLeft w:val="0"/>
      <w:marRight w:val="0"/>
      <w:marTop w:val="0"/>
      <w:marBottom w:val="0"/>
      <w:divBdr>
        <w:top w:val="none" w:sz="0" w:space="0" w:color="auto"/>
        <w:left w:val="none" w:sz="0" w:space="0" w:color="auto"/>
        <w:bottom w:val="none" w:sz="0" w:space="0" w:color="auto"/>
        <w:right w:val="none" w:sz="0" w:space="0" w:color="auto"/>
      </w:divBdr>
    </w:div>
    <w:div w:id="157111933">
      <w:bodyDiv w:val="1"/>
      <w:marLeft w:val="0"/>
      <w:marRight w:val="0"/>
      <w:marTop w:val="0"/>
      <w:marBottom w:val="0"/>
      <w:divBdr>
        <w:top w:val="none" w:sz="0" w:space="0" w:color="auto"/>
        <w:left w:val="none" w:sz="0" w:space="0" w:color="auto"/>
        <w:bottom w:val="none" w:sz="0" w:space="0" w:color="auto"/>
        <w:right w:val="none" w:sz="0" w:space="0" w:color="auto"/>
      </w:divBdr>
    </w:div>
    <w:div w:id="237793870">
      <w:bodyDiv w:val="1"/>
      <w:marLeft w:val="0"/>
      <w:marRight w:val="0"/>
      <w:marTop w:val="0"/>
      <w:marBottom w:val="0"/>
      <w:divBdr>
        <w:top w:val="none" w:sz="0" w:space="0" w:color="auto"/>
        <w:left w:val="none" w:sz="0" w:space="0" w:color="auto"/>
        <w:bottom w:val="none" w:sz="0" w:space="0" w:color="auto"/>
        <w:right w:val="none" w:sz="0" w:space="0" w:color="auto"/>
      </w:divBdr>
    </w:div>
    <w:div w:id="293415773">
      <w:bodyDiv w:val="1"/>
      <w:marLeft w:val="0"/>
      <w:marRight w:val="0"/>
      <w:marTop w:val="0"/>
      <w:marBottom w:val="0"/>
      <w:divBdr>
        <w:top w:val="none" w:sz="0" w:space="0" w:color="auto"/>
        <w:left w:val="none" w:sz="0" w:space="0" w:color="auto"/>
        <w:bottom w:val="none" w:sz="0" w:space="0" w:color="auto"/>
        <w:right w:val="none" w:sz="0" w:space="0" w:color="auto"/>
      </w:divBdr>
      <w:divsChild>
        <w:div w:id="1140612047">
          <w:marLeft w:val="0"/>
          <w:marRight w:val="0"/>
          <w:marTop w:val="0"/>
          <w:marBottom w:val="0"/>
          <w:divBdr>
            <w:top w:val="none" w:sz="0" w:space="0" w:color="auto"/>
            <w:left w:val="none" w:sz="0" w:space="0" w:color="auto"/>
            <w:bottom w:val="none" w:sz="0" w:space="0" w:color="auto"/>
            <w:right w:val="none" w:sz="0" w:space="0" w:color="auto"/>
          </w:divBdr>
          <w:divsChild>
            <w:div w:id="513956442">
              <w:marLeft w:val="0"/>
              <w:marRight w:val="0"/>
              <w:marTop w:val="0"/>
              <w:marBottom w:val="0"/>
              <w:divBdr>
                <w:top w:val="none" w:sz="0" w:space="0" w:color="auto"/>
                <w:left w:val="none" w:sz="0" w:space="0" w:color="auto"/>
                <w:bottom w:val="none" w:sz="0" w:space="0" w:color="auto"/>
                <w:right w:val="none" w:sz="0" w:space="0" w:color="auto"/>
              </w:divBdr>
            </w:div>
          </w:divsChild>
        </w:div>
        <w:div w:id="700980266">
          <w:marLeft w:val="0"/>
          <w:marRight w:val="0"/>
          <w:marTop w:val="0"/>
          <w:marBottom w:val="0"/>
          <w:divBdr>
            <w:top w:val="none" w:sz="0" w:space="0" w:color="auto"/>
            <w:left w:val="none" w:sz="0" w:space="0" w:color="auto"/>
            <w:bottom w:val="none" w:sz="0" w:space="0" w:color="auto"/>
            <w:right w:val="none" w:sz="0" w:space="0" w:color="auto"/>
          </w:divBdr>
          <w:divsChild>
            <w:div w:id="1025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3322">
      <w:bodyDiv w:val="1"/>
      <w:marLeft w:val="0"/>
      <w:marRight w:val="0"/>
      <w:marTop w:val="0"/>
      <w:marBottom w:val="0"/>
      <w:divBdr>
        <w:top w:val="none" w:sz="0" w:space="0" w:color="auto"/>
        <w:left w:val="none" w:sz="0" w:space="0" w:color="auto"/>
        <w:bottom w:val="none" w:sz="0" w:space="0" w:color="auto"/>
        <w:right w:val="none" w:sz="0" w:space="0" w:color="auto"/>
      </w:divBdr>
    </w:div>
    <w:div w:id="349794746">
      <w:bodyDiv w:val="1"/>
      <w:marLeft w:val="0"/>
      <w:marRight w:val="0"/>
      <w:marTop w:val="0"/>
      <w:marBottom w:val="0"/>
      <w:divBdr>
        <w:top w:val="none" w:sz="0" w:space="0" w:color="auto"/>
        <w:left w:val="none" w:sz="0" w:space="0" w:color="auto"/>
        <w:bottom w:val="none" w:sz="0" w:space="0" w:color="auto"/>
        <w:right w:val="none" w:sz="0" w:space="0" w:color="auto"/>
      </w:divBdr>
    </w:div>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402145974">
      <w:bodyDiv w:val="1"/>
      <w:marLeft w:val="0"/>
      <w:marRight w:val="0"/>
      <w:marTop w:val="0"/>
      <w:marBottom w:val="0"/>
      <w:divBdr>
        <w:top w:val="none" w:sz="0" w:space="0" w:color="auto"/>
        <w:left w:val="none" w:sz="0" w:space="0" w:color="auto"/>
        <w:bottom w:val="none" w:sz="0" w:space="0" w:color="auto"/>
        <w:right w:val="none" w:sz="0" w:space="0" w:color="auto"/>
      </w:divBdr>
      <w:divsChild>
        <w:div w:id="908348764">
          <w:marLeft w:val="0"/>
          <w:marRight w:val="0"/>
          <w:marTop w:val="0"/>
          <w:marBottom w:val="0"/>
          <w:divBdr>
            <w:top w:val="none" w:sz="0" w:space="0" w:color="auto"/>
            <w:left w:val="none" w:sz="0" w:space="0" w:color="auto"/>
            <w:bottom w:val="none" w:sz="0" w:space="0" w:color="auto"/>
            <w:right w:val="none" w:sz="0" w:space="0" w:color="auto"/>
          </w:divBdr>
          <w:divsChild>
            <w:div w:id="1758164214">
              <w:marLeft w:val="0"/>
              <w:marRight w:val="0"/>
              <w:marTop w:val="0"/>
              <w:marBottom w:val="0"/>
              <w:divBdr>
                <w:top w:val="none" w:sz="0" w:space="0" w:color="auto"/>
                <w:left w:val="none" w:sz="0" w:space="0" w:color="auto"/>
                <w:bottom w:val="none" w:sz="0" w:space="0" w:color="auto"/>
                <w:right w:val="none" w:sz="0" w:space="0" w:color="auto"/>
              </w:divBdr>
            </w:div>
          </w:divsChild>
        </w:div>
        <w:div w:id="1169953690">
          <w:marLeft w:val="0"/>
          <w:marRight w:val="0"/>
          <w:marTop w:val="0"/>
          <w:marBottom w:val="0"/>
          <w:divBdr>
            <w:top w:val="none" w:sz="0" w:space="0" w:color="auto"/>
            <w:left w:val="none" w:sz="0" w:space="0" w:color="auto"/>
            <w:bottom w:val="none" w:sz="0" w:space="0" w:color="auto"/>
            <w:right w:val="none" w:sz="0" w:space="0" w:color="auto"/>
          </w:divBdr>
          <w:divsChild>
            <w:div w:id="16864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4938">
      <w:bodyDiv w:val="1"/>
      <w:marLeft w:val="0"/>
      <w:marRight w:val="0"/>
      <w:marTop w:val="0"/>
      <w:marBottom w:val="0"/>
      <w:divBdr>
        <w:top w:val="none" w:sz="0" w:space="0" w:color="auto"/>
        <w:left w:val="none" w:sz="0" w:space="0" w:color="auto"/>
        <w:bottom w:val="none" w:sz="0" w:space="0" w:color="auto"/>
        <w:right w:val="none" w:sz="0" w:space="0" w:color="auto"/>
      </w:divBdr>
    </w:div>
    <w:div w:id="449512920">
      <w:bodyDiv w:val="1"/>
      <w:marLeft w:val="0"/>
      <w:marRight w:val="0"/>
      <w:marTop w:val="0"/>
      <w:marBottom w:val="0"/>
      <w:divBdr>
        <w:top w:val="none" w:sz="0" w:space="0" w:color="auto"/>
        <w:left w:val="none" w:sz="0" w:space="0" w:color="auto"/>
        <w:bottom w:val="none" w:sz="0" w:space="0" w:color="auto"/>
        <w:right w:val="none" w:sz="0" w:space="0" w:color="auto"/>
      </w:divBdr>
      <w:divsChild>
        <w:div w:id="2042968626">
          <w:marLeft w:val="0"/>
          <w:marRight w:val="0"/>
          <w:marTop w:val="450"/>
          <w:marBottom w:val="0"/>
          <w:divBdr>
            <w:top w:val="none" w:sz="0" w:space="0" w:color="auto"/>
            <w:left w:val="none" w:sz="0" w:space="0" w:color="auto"/>
            <w:bottom w:val="none" w:sz="0" w:space="0" w:color="auto"/>
            <w:right w:val="none" w:sz="0" w:space="0" w:color="auto"/>
          </w:divBdr>
        </w:div>
        <w:div w:id="1404253722">
          <w:marLeft w:val="0"/>
          <w:marRight w:val="0"/>
          <w:marTop w:val="0"/>
          <w:marBottom w:val="0"/>
          <w:divBdr>
            <w:top w:val="none" w:sz="0" w:space="0" w:color="auto"/>
            <w:left w:val="none" w:sz="0" w:space="0" w:color="auto"/>
            <w:bottom w:val="none" w:sz="0" w:space="0" w:color="auto"/>
            <w:right w:val="none" w:sz="0" w:space="0" w:color="auto"/>
          </w:divBdr>
          <w:divsChild>
            <w:div w:id="127867204">
              <w:marLeft w:val="0"/>
              <w:marRight w:val="0"/>
              <w:marTop w:val="0"/>
              <w:marBottom w:val="0"/>
              <w:divBdr>
                <w:top w:val="none" w:sz="0" w:space="0" w:color="auto"/>
                <w:left w:val="none" w:sz="0" w:space="0" w:color="auto"/>
                <w:bottom w:val="none" w:sz="0" w:space="0" w:color="auto"/>
                <w:right w:val="none" w:sz="0" w:space="0" w:color="auto"/>
              </w:divBdr>
              <w:divsChild>
                <w:div w:id="1304894463">
                  <w:marLeft w:val="0"/>
                  <w:marRight w:val="0"/>
                  <w:marTop w:val="0"/>
                  <w:marBottom w:val="375"/>
                  <w:divBdr>
                    <w:top w:val="single" w:sz="6" w:space="0" w:color="898989"/>
                    <w:left w:val="single" w:sz="6" w:space="0" w:color="898989"/>
                    <w:bottom w:val="single" w:sz="6" w:space="0" w:color="898989"/>
                    <w:right w:val="single" w:sz="6" w:space="0" w:color="898989"/>
                  </w:divBdr>
                </w:div>
              </w:divsChild>
            </w:div>
          </w:divsChild>
        </w:div>
      </w:divsChild>
    </w:div>
    <w:div w:id="461122721">
      <w:bodyDiv w:val="1"/>
      <w:marLeft w:val="0"/>
      <w:marRight w:val="0"/>
      <w:marTop w:val="0"/>
      <w:marBottom w:val="0"/>
      <w:divBdr>
        <w:top w:val="none" w:sz="0" w:space="0" w:color="auto"/>
        <w:left w:val="none" w:sz="0" w:space="0" w:color="auto"/>
        <w:bottom w:val="none" w:sz="0" w:space="0" w:color="auto"/>
        <w:right w:val="none" w:sz="0" w:space="0" w:color="auto"/>
      </w:divBdr>
    </w:div>
    <w:div w:id="488138683">
      <w:bodyDiv w:val="1"/>
      <w:marLeft w:val="0"/>
      <w:marRight w:val="0"/>
      <w:marTop w:val="0"/>
      <w:marBottom w:val="0"/>
      <w:divBdr>
        <w:top w:val="none" w:sz="0" w:space="0" w:color="auto"/>
        <w:left w:val="none" w:sz="0" w:space="0" w:color="auto"/>
        <w:bottom w:val="none" w:sz="0" w:space="0" w:color="auto"/>
        <w:right w:val="none" w:sz="0" w:space="0" w:color="auto"/>
      </w:divBdr>
      <w:divsChild>
        <w:div w:id="1813793088">
          <w:marLeft w:val="0"/>
          <w:marRight w:val="0"/>
          <w:marTop w:val="0"/>
          <w:marBottom w:val="0"/>
          <w:divBdr>
            <w:top w:val="none" w:sz="0" w:space="0" w:color="auto"/>
            <w:left w:val="none" w:sz="0" w:space="0" w:color="auto"/>
            <w:bottom w:val="none" w:sz="0" w:space="0" w:color="auto"/>
            <w:right w:val="none" w:sz="0" w:space="0" w:color="auto"/>
          </w:divBdr>
          <w:divsChild>
            <w:div w:id="1429890451">
              <w:marLeft w:val="0"/>
              <w:marRight w:val="0"/>
              <w:marTop w:val="0"/>
              <w:marBottom w:val="0"/>
              <w:divBdr>
                <w:top w:val="none" w:sz="0" w:space="0" w:color="auto"/>
                <w:left w:val="none" w:sz="0" w:space="0" w:color="auto"/>
                <w:bottom w:val="none" w:sz="0" w:space="0" w:color="auto"/>
                <w:right w:val="none" w:sz="0" w:space="0" w:color="auto"/>
              </w:divBdr>
            </w:div>
          </w:divsChild>
        </w:div>
        <w:div w:id="1855025197">
          <w:marLeft w:val="0"/>
          <w:marRight w:val="0"/>
          <w:marTop w:val="0"/>
          <w:marBottom w:val="0"/>
          <w:divBdr>
            <w:top w:val="none" w:sz="0" w:space="0" w:color="auto"/>
            <w:left w:val="none" w:sz="0" w:space="0" w:color="auto"/>
            <w:bottom w:val="none" w:sz="0" w:space="0" w:color="auto"/>
            <w:right w:val="none" w:sz="0" w:space="0" w:color="auto"/>
          </w:divBdr>
          <w:divsChild>
            <w:div w:id="1008093796">
              <w:marLeft w:val="0"/>
              <w:marRight w:val="0"/>
              <w:marTop w:val="0"/>
              <w:marBottom w:val="0"/>
              <w:divBdr>
                <w:top w:val="none" w:sz="0" w:space="0" w:color="auto"/>
                <w:left w:val="none" w:sz="0" w:space="0" w:color="auto"/>
                <w:bottom w:val="none" w:sz="0" w:space="0" w:color="auto"/>
                <w:right w:val="none" w:sz="0" w:space="0" w:color="auto"/>
              </w:divBdr>
            </w:div>
          </w:divsChild>
        </w:div>
        <w:div w:id="616985512">
          <w:marLeft w:val="0"/>
          <w:marRight w:val="0"/>
          <w:marTop w:val="0"/>
          <w:marBottom w:val="0"/>
          <w:divBdr>
            <w:top w:val="none" w:sz="0" w:space="0" w:color="auto"/>
            <w:left w:val="none" w:sz="0" w:space="0" w:color="auto"/>
            <w:bottom w:val="none" w:sz="0" w:space="0" w:color="auto"/>
            <w:right w:val="none" w:sz="0" w:space="0" w:color="auto"/>
          </w:divBdr>
          <w:divsChild>
            <w:div w:id="6583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1476">
      <w:bodyDiv w:val="1"/>
      <w:marLeft w:val="0"/>
      <w:marRight w:val="0"/>
      <w:marTop w:val="0"/>
      <w:marBottom w:val="0"/>
      <w:divBdr>
        <w:top w:val="none" w:sz="0" w:space="0" w:color="auto"/>
        <w:left w:val="none" w:sz="0" w:space="0" w:color="auto"/>
        <w:bottom w:val="none" w:sz="0" w:space="0" w:color="auto"/>
        <w:right w:val="none" w:sz="0" w:space="0" w:color="auto"/>
      </w:divBdr>
    </w:div>
    <w:div w:id="506554454">
      <w:bodyDiv w:val="1"/>
      <w:marLeft w:val="0"/>
      <w:marRight w:val="0"/>
      <w:marTop w:val="0"/>
      <w:marBottom w:val="0"/>
      <w:divBdr>
        <w:top w:val="none" w:sz="0" w:space="0" w:color="auto"/>
        <w:left w:val="none" w:sz="0" w:space="0" w:color="auto"/>
        <w:bottom w:val="none" w:sz="0" w:space="0" w:color="auto"/>
        <w:right w:val="none" w:sz="0" w:space="0" w:color="auto"/>
      </w:divBdr>
    </w:div>
    <w:div w:id="527527426">
      <w:bodyDiv w:val="1"/>
      <w:marLeft w:val="0"/>
      <w:marRight w:val="0"/>
      <w:marTop w:val="0"/>
      <w:marBottom w:val="0"/>
      <w:divBdr>
        <w:top w:val="none" w:sz="0" w:space="0" w:color="auto"/>
        <w:left w:val="none" w:sz="0" w:space="0" w:color="auto"/>
        <w:bottom w:val="none" w:sz="0" w:space="0" w:color="auto"/>
        <w:right w:val="none" w:sz="0" w:space="0" w:color="auto"/>
      </w:divBdr>
      <w:divsChild>
        <w:div w:id="881744032">
          <w:marLeft w:val="0"/>
          <w:marRight w:val="0"/>
          <w:marTop w:val="0"/>
          <w:marBottom w:val="0"/>
          <w:divBdr>
            <w:top w:val="none" w:sz="0" w:space="0" w:color="auto"/>
            <w:left w:val="none" w:sz="0" w:space="0" w:color="auto"/>
            <w:bottom w:val="none" w:sz="0" w:space="0" w:color="auto"/>
            <w:right w:val="none" w:sz="0" w:space="0" w:color="auto"/>
          </w:divBdr>
          <w:divsChild>
            <w:div w:id="728382606">
              <w:marLeft w:val="0"/>
              <w:marRight w:val="0"/>
              <w:marTop w:val="0"/>
              <w:marBottom w:val="0"/>
              <w:divBdr>
                <w:top w:val="none" w:sz="0" w:space="0" w:color="auto"/>
                <w:left w:val="none" w:sz="0" w:space="0" w:color="auto"/>
                <w:bottom w:val="none" w:sz="0" w:space="0" w:color="auto"/>
                <w:right w:val="none" w:sz="0" w:space="0" w:color="auto"/>
              </w:divBdr>
            </w:div>
          </w:divsChild>
        </w:div>
        <w:div w:id="999769381">
          <w:marLeft w:val="0"/>
          <w:marRight w:val="0"/>
          <w:marTop w:val="0"/>
          <w:marBottom w:val="0"/>
          <w:divBdr>
            <w:top w:val="none" w:sz="0" w:space="0" w:color="auto"/>
            <w:left w:val="none" w:sz="0" w:space="0" w:color="auto"/>
            <w:bottom w:val="none" w:sz="0" w:space="0" w:color="auto"/>
            <w:right w:val="none" w:sz="0" w:space="0" w:color="auto"/>
          </w:divBdr>
          <w:divsChild>
            <w:div w:id="411314721">
              <w:marLeft w:val="0"/>
              <w:marRight w:val="0"/>
              <w:marTop w:val="0"/>
              <w:marBottom w:val="0"/>
              <w:divBdr>
                <w:top w:val="none" w:sz="0" w:space="0" w:color="auto"/>
                <w:left w:val="none" w:sz="0" w:space="0" w:color="auto"/>
                <w:bottom w:val="none" w:sz="0" w:space="0" w:color="auto"/>
                <w:right w:val="none" w:sz="0" w:space="0" w:color="auto"/>
              </w:divBdr>
            </w:div>
          </w:divsChild>
        </w:div>
        <w:div w:id="499928409">
          <w:marLeft w:val="0"/>
          <w:marRight w:val="0"/>
          <w:marTop w:val="0"/>
          <w:marBottom w:val="0"/>
          <w:divBdr>
            <w:top w:val="none" w:sz="0" w:space="0" w:color="auto"/>
            <w:left w:val="none" w:sz="0" w:space="0" w:color="auto"/>
            <w:bottom w:val="none" w:sz="0" w:space="0" w:color="auto"/>
            <w:right w:val="none" w:sz="0" w:space="0" w:color="auto"/>
          </w:divBdr>
          <w:divsChild>
            <w:div w:id="955450649">
              <w:marLeft w:val="0"/>
              <w:marRight w:val="0"/>
              <w:marTop w:val="0"/>
              <w:marBottom w:val="0"/>
              <w:divBdr>
                <w:top w:val="none" w:sz="0" w:space="0" w:color="auto"/>
                <w:left w:val="none" w:sz="0" w:space="0" w:color="auto"/>
                <w:bottom w:val="none" w:sz="0" w:space="0" w:color="auto"/>
                <w:right w:val="none" w:sz="0" w:space="0" w:color="auto"/>
              </w:divBdr>
            </w:div>
          </w:divsChild>
        </w:div>
        <w:div w:id="211696400">
          <w:marLeft w:val="0"/>
          <w:marRight w:val="0"/>
          <w:marTop w:val="0"/>
          <w:marBottom w:val="0"/>
          <w:divBdr>
            <w:top w:val="none" w:sz="0" w:space="0" w:color="auto"/>
            <w:left w:val="none" w:sz="0" w:space="0" w:color="auto"/>
            <w:bottom w:val="none" w:sz="0" w:space="0" w:color="auto"/>
            <w:right w:val="none" w:sz="0" w:space="0" w:color="auto"/>
          </w:divBdr>
          <w:divsChild>
            <w:div w:id="2101757130">
              <w:marLeft w:val="0"/>
              <w:marRight w:val="0"/>
              <w:marTop w:val="0"/>
              <w:marBottom w:val="0"/>
              <w:divBdr>
                <w:top w:val="none" w:sz="0" w:space="0" w:color="auto"/>
                <w:left w:val="none" w:sz="0" w:space="0" w:color="auto"/>
                <w:bottom w:val="none" w:sz="0" w:space="0" w:color="auto"/>
                <w:right w:val="none" w:sz="0" w:space="0" w:color="auto"/>
              </w:divBdr>
            </w:div>
          </w:divsChild>
        </w:div>
        <w:div w:id="460003017">
          <w:marLeft w:val="0"/>
          <w:marRight w:val="0"/>
          <w:marTop w:val="0"/>
          <w:marBottom w:val="0"/>
          <w:divBdr>
            <w:top w:val="none" w:sz="0" w:space="0" w:color="auto"/>
            <w:left w:val="none" w:sz="0" w:space="0" w:color="auto"/>
            <w:bottom w:val="none" w:sz="0" w:space="0" w:color="auto"/>
            <w:right w:val="none" w:sz="0" w:space="0" w:color="auto"/>
          </w:divBdr>
          <w:divsChild>
            <w:div w:id="1916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09514">
      <w:bodyDiv w:val="1"/>
      <w:marLeft w:val="0"/>
      <w:marRight w:val="0"/>
      <w:marTop w:val="0"/>
      <w:marBottom w:val="0"/>
      <w:divBdr>
        <w:top w:val="none" w:sz="0" w:space="0" w:color="auto"/>
        <w:left w:val="none" w:sz="0" w:space="0" w:color="auto"/>
        <w:bottom w:val="none" w:sz="0" w:space="0" w:color="auto"/>
        <w:right w:val="none" w:sz="0" w:space="0" w:color="auto"/>
      </w:divBdr>
      <w:divsChild>
        <w:div w:id="1085104985">
          <w:marLeft w:val="0"/>
          <w:marRight w:val="0"/>
          <w:marTop w:val="0"/>
          <w:marBottom w:val="0"/>
          <w:divBdr>
            <w:top w:val="none" w:sz="0" w:space="0" w:color="auto"/>
            <w:left w:val="none" w:sz="0" w:space="0" w:color="auto"/>
            <w:bottom w:val="none" w:sz="0" w:space="0" w:color="auto"/>
            <w:right w:val="none" w:sz="0" w:space="0" w:color="auto"/>
          </w:divBdr>
          <w:divsChild>
            <w:div w:id="1971549514">
              <w:marLeft w:val="0"/>
              <w:marRight w:val="0"/>
              <w:marTop w:val="0"/>
              <w:marBottom w:val="0"/>
              <w:divBdr>
                <w:top w:val="none" w:sz="0" w:space="0" w:color="auto"/>
                <w:left w:val="none" w:sz="0" w:space="0" w:color="auto"/>
                <w:bottom w:val="none" w:sz="0" w:space="0" w:color="auto"/>
                <w:right w:val="none" w:sz="0" w:space="0" w:color="auto"/>
              </w:divBdr>
            </w:div>
          </w:divsChild>
        </w:div>
        <w:div w:id="37828749">
          <w:marLeft w:val="0"/>
          <w:marRight w:val="0"/>
          <w:marTop w:val="0"/>
          <w:marBottom w:val="0"/>
          <w:divBdr>
            <w:top w:val="none" w:sz="0" w:space="0" w:color="auto"/>
            <w:left w:val="none" w:sz="0" w:space="0" w:color="auto"/>
            <w:bottom w:val="none" w:sz="0" w:space="0" w:color="auto"/>
            <w:right w:val="none" w:sz="0" w:space="0" w:color="auto"/>
          </w:divBdr>
          <w:divsChild>
            <w:div w:id="1800564837">
              <w:marLeft w:val="0"/>
              <w:marRight w:val="0"/>
              <w:marTop w:val="0"/>
              <w:marBottom w:val="0"/>
              <w:divBdr>
                <w:top w:val="none" w:sz="0" w:space="0" w:color="auto"/>
                <w:left w:val="none" w:sz="0" w:space="0" w:color="auto"/>
                <w:bottom w:val="none" w:sz="0" w:space="0" w:color="auto"/>
                <w:right w:val="none" w:sz="0" w:space="0" w:color="auto"/>
              </w:divBdr>
            </w:div>
          </w:divsChild>
        </w:div>
        <w:div w:id="350760086">
          <w:marLeft w:val="0"/>
          <w:marRight w:val="0"/>
          <w:marTop w:val="0"/>
          <w:marBottom w:val="0"/>
          <w:divBdr>
            <w:top w:val="none" w:sz="0" w:space="0" w:color="auto"/>
            <w:left w:val="none" w:sz="0" w:space="0" w:color="auto"/>
            <w:bottom w:val="none" w:sz="0" w:space="0" w:color="auto"/>
            <w:right w:val="none" w:sz="0" w:space="0" w:color="auto"/>
          </w:divBdr>
          <w:divsChild>
            <w:div w:id="473451292">
              <w:marLeft w:val="0"/>
              <w:marRight w:val="0"/>
              <w:marTop w:val="0"/>
              <w:marBottom w:val="0"/>
              <w:divBdr>
                <w:top w:val="none" w:sz="0" w:space="0" w:color="auto"/>
                <w:left w:val="none" w:sz="0" w:space="0" w:color="auto"/>
                <w:bottom w:val="none" w:sz="0" w:space="0" w:color="auto"/>
                <w:right w:val="none" w:sz="0" w:space="0" w:color="auto"/>
              </w:divBdr>
            </w:div>
          </w:divsChild>
        </w:div>
        <w:div w:id="1093865819">
          <w:marLeft w:val="0"/>
          <w:marRight w:val="0"/>
          <w:marTop w:val="0"/>
          <w:marBottom w:val="0"/>
          <w:divBdr>
            <w:top w:val="none" w:sz="0" w:space="0" w:color="auto"/>
            <w:left w:val="none" w:sz="0" w:space="0" w:color="auto"/>
            <w:bottom w:val="none" w:sz="0" w:space="0" w:color="auto"/>
            <w:right w:val="none" w:sz="0" w:space="0" w:color="auto"/>
          </w:divBdr>
          <w:divsChild>
            <w:div w:id="171377182">
              <w:marLeft w:val="0"/>
              <w:marRight w:val="0"/>
              <w:marTop w:val="0"/>
              <w:marBottom w:val="0"/>
              <w:divBdr>
                <w:top w:val="none" w:sz="0" w:space="0" w:color="auto"/>
                <w:left w:val="none" w:sz="0" w:space="0" w:color="auto"/>
                <w:bottom w:val="none" w:sz="0" w:space="0" w:color="auto"/>
                <w:right w:val="none" w:sz="0" w:space="0" w:color="auto"/>
              </w:divBdr>
            </w:div>
          </w:divsChild>
        </w:div>
        <w:div w:id="1986272022">
          <w:marLeft w:val="0"/>
          <w:marRight w:val="0"/>
          <w:marTop w:val="0"/>
          <w:marBottom w:val="0"/>
          <w:divBdr>
            <w:top w:val="none" w:sz="0" w:space="0" w:color="auto"/>
            <w:left w:val="none" w:sz="0" w:space="0" w:color="auto"/>
            <w:bottom w:val="none" w:sz="0" w:space="0" w:color="auto"/>
            <w:right w:val="none" w:sz="0" w:space="0" w:color="auto"/>
          </w:divBdr>
          <w:divsChild>
            <w:div w:id="18071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39622">
      <w:bodyDiv w:val="1"/>
      <w:marLeft w:val="0"/>
      <w:marRight w:val="0"/>
      <w:marTop w:val="0"/>
      <w:marBottom w:val="0"/>
      <w:divBdr>
        <w:top w:val="none" w:sz="0" w:space="0" w:color="auto"/>
        <w:left w:val="none" w:sz="0" w:space="0" w:color="auto"/>
        <w:bottom w:val="none" w:sz="0" w:space="0" w:color="auto"/>
        <w:right w:val="none" w:sz="0" w:space="0" w:color="auto"/>
      </w:divBdr>
    </w:div>
    <w:div w:id="698430837">
      <w:bodyDiv w:val="1"/>
      <w:marLeft w:val="0"/>
      <w:marRight w:val="0"/>
      <w:marTop w:val="0"/>
      <w:marBottom w:val="0"/>
      <w:divBdr>
        <w:top w:val="none" w:sz="0" w:space="0" w:color="auto"/>
        <w:left w:val="none" w:sz="0" w:space="0" w:color="auto"/>
        <w:bottom w:val="none" w:sz="0" w:space="0" w:color="auto"/>
        <w:right w:val="none" w:sz="0" w:space="0" w:color="auto"/>
      </w:divBdr>
      <w:divsChild>
        <w:div w:id="124080563">
          <w:marLeft w:val="0"/>
          <w:marRight w:val="0"/>
          <w:marTop w:val="0"/>
          <w:marBottom w:val="0"/>
          <w:divBdr>
            <w:top w:val="none" w:sz="0" w:space="0" w:color="auto"/>
            <w:left w:val="none" w:sz="0" w:space="0" w:color="auto"/>
            <w:bottom w:val="none" w:sz="0" w:space="0" w:color="auto"/>
            <w:right w:val="none" w:sz="0" w:space="0" w:color="auto"/>
          </w:divBdr>
          <w:divsChild>
            <w:div w:id="910118584">
              <w:marLeft w:val="0"/>
              <w:marRight w:val="0"/>
              <w:marTop w:val="0"/>
              <w:marBottom w:val="0"/>
              <w:divBdr>
                <w:top w:val="none" w:sz="0" w:space="0" w:color="auto"/>
                <w:left w:val="none" w:sz="0" w:space="0" w:color="auto"/>
                <w:bottom w:val="none" w:sz="0" w:space="0" w:color="auto"/>
                <w:right w:val="none" w:sz="0" w:space="0" w:color="auto"/>
              </w:divBdr>
            </w:div>
          </w:divsChild>
        </w:div>
        <w:div w:id="1070032147">
          <w:marLeft w:val="0"/>
          <w:marRight w:val="0"/>
          <w:marTop w:val="0"/>
          <w:marBottom w:val="0"/>
          <w:divBdr>
            <w:top w:val="none" w:sz="0" w:space="0" w:color="auto"/>
            <w:left w:val="none" w:sz="0" w:space="0" w:color="auto"/>
            <w:bottom w:val="none" w:sz="0" w:space="0" w:color="auto"/>
            <w:right w:val="none" w:sz="0" w:space="0" w:color="auto"/>
          </w:divBdr>
          <w:divsChild>
            <w:div w:id="158788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56069">
      <w:bodyDiv w:val="1"/>
      <w:marLeft w:val="0"/>
      <w:marRight w:val="0"/>
      <w:marTop w:val="0"/>
      <w:marBottom w:val="0"/>
      <w:divBdr>
        <w:top w:val="none" w:sz="0" w:space="0" w:color="auto"/>
        <w:left w:val="none" w:sz="0" w:space="0" w:color="auto"/>
        <w:bottom w:val="none" w:sz="0" w:space="0" w:color="auto"/>
        <w:right w:val="none" w:sz="0" w:space="0" w:color="auto"/>
      </w:divBdr>
    </w:div>
    <w:div w:id="833035626">
      <w:bodyDiv w:val="1"/>
      <w:marLeft w:val="0"/>
      <w:marRight w:val="0"/>
      <w:marTop w:val="0"/>
      <w:marBottom w:val="0"/>
      <w:divBdr>
        <w:top w:val="none" w:sz="0" w:space="0" w:color="auto"/>
        <w:left w:val="none" w:sz="0" w:space="0" w:color="auto"/>
        <w:bottom w:val="none" w:sz="0" w:space="0" w:color="auto"/>
        <w:right w:val="none" w:sz="0" w:space="0" w:color="auto"/>
      </w:divBdr>
    </w:div>
    <w:div w:id="869345411">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065909387">
      <w:bodyDiv w:val="1"/>
      <w:marLeft w:val="0"/>
      <w:marRight w:val="0"/>
      <w:marTop w:val="0"/>
      <w:marBottom w:val="0"/>
      <w:divBdr>
        <w:top w:val="none" w:sz="0" w:space="0" w:color="auto"/>
        <w:left w:val="none" w:sz="0" w:space="0" w:color="auto"/>
        <w:bottom w:val="none" w:sz="0" w:space="0" w:color="auto"/>
        <w:right w:val="none" w:sz="0" w:space="0" w:color="auto"/>
      </w:divBdr>
      <w:divsChild>
        <w:div w:id="1184056179">
          <w:marLeft w:val="0"/>
          <w:marRight w:val="0"/>
          <w:marTop w:val="0"/>
          <w:marBottom w:val="0"/>
          <w:divBdr>
            <w:top w:val="none" w:sz="0" w:space="0" w:color="auto"/>
            <w:left w:val="none" w:sz="0" w:space="0" w:color="auto"/>
            <w:bottom w:val="none" w:sz="0" w:space="0" w:color="auto"/>
            <w:right w:val="none" w:sz="0" w:space="0" w:color="auto"/>
          </w:divBdr>
          <w:divsChild>
            <w:div w:id="1792431445">
              <w:marLeft w:val="0"/>
              <w:marRight w:val="0"/>
              <w:marTop w:val="0"/>
              <w:marBottom w:val="0"/>
              <w:divBdr>
                <w:top w:val="none" w:sz="0" w:space="0" w:color="auto"/>
                <w:left w:val="none" w:sz="0" w:space="0" w:color="auto"/>
                <w:bottom w:val="none" w:sz="0" w:space="0" w:color="auto"/>
                <w:right w:val="none" w:sz="0" w:space="0" w:color="auto"/>
              </w:divBdr>
            </w:div>
          </w:divsChild>
        </w:div>
        <w:div w:id="1033195753">
          <w:marLeft w:val="0"/>
          <w:marRight w:val="0"/>
          <w:marTop w:val="0"/>
          <w:marBottom w:val="0"/>
          <w:divBdr>
            <w:top w:val="none" w:sz="0" w:space="0" w:color="auto"/>
            <w:left w:val="none" w:sz="0" w:space="0" w:color="auto"/>
            <w:bottom w:val="none" w:sz="0" w:space="0" w:color="auto"/>
            <w:right w:val="none" w:sz="0" w:space="0" w:color="auto"/>
          </w:divBdr>
          <w:divsChild>
            <w:div w:id="715354395">
              <w:marLeft w:val="0"/>
              <w:marRight w:val="0"/>
              <w:marTop w:val="0"/>
              <w:marBottom w:val="0"/>
              <w:divBdr>
                <w:top w:val="none" w:sz="0" w:space="0" w:color="auto"/>
                <w:left w:val="none" w:sz="0" w:space="0" w:color="auto"/>
                <w:bottom w:val="none" w:sz="0" w:space="0" w:color="auto"/>
                <w:right w:val="none" w:sz="0" w:space="0" w:color="auto"/>
              </w:divBdr>
            </w:div>
          </w:divsChild>
        </w:div>
        <w:div w:id="43405566">
          <w:marLeft w:val="0"/>
          <w:marRight w:val="0"/>
          <w:marTop w:val="0"/>
          <w:marBottom w:val="0"/>
          <w:divBdr>
            <w:top w:val="none" w:sz="0" w:space="0" w:color="auto"/>
            <w:left w:val="none" w:sz="0" w:space="0" w:color="auto"/>
            <w:bottom w:val="none" w:sz="0" w:space="0" w:color="auto"/>
            <w:right w:val="none" w:sz="0" w:space="0" w:color="auto"/>
          </w:divBdr>
          <w:divsChild>
            <w:div w:id="401636324">
              <w:marLeft w:val="0"/>
              <w:marRight w:val="0"/>
              <w:marTop w:val="0"/>
              <w:marBottom w:val="0"/>
              <w:divBdr>
                <w:top w:val="none" w:sz="0" w:space="0" w:color="auto"/>
                <w:left w:val="none" w:sz="0" w:space="0" w:color="auto"/>
                <w:bottom w:val="none" w:sz="0" w:space="0" w:color="auto"/>
                <w:right w:val="none" w:sz="0" w:space="0" w:color="auto"/>
              </w:divBdr>
            </w:div>
          </w:divsChild>
        </w:div>
        <w:div w:id="447747405">
          <w:marLeft w:val="0"/>
          <w:marRight w:val="0"/>
          <w:marTop w:val="0"/>
          <w:marBottom w:val="0"/>
          <w:divBdr>
            <w:top w:val="none" w:sz="0" w:space="0" w:color="auto"/>
            <w:left w:val="none" w:sz="0" w:space="0" w:color="auto"/>
            <w:bottom w:val="none" w:sz="0" w:space="0" w:color="auto"/>
            <w:right w:val="none" w:sz="0" w:space="0" w:color="auto"/>
          </w:divBdr>
          <w:divsChild>
            <w:div w:id="9341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145859380">
      <w:bodyDiv w:val="1"/>
      <w:marLeft w:val="0"/>
      <w:marRight w:val="0"/>
      <w:marTop w:val="0"/>
      <w:marBottom w:val="0"/>
      <w:divBdr>
        <w:top w:val="none" w:sz="0" w:space="0" w:color="auto"/>
        <w:left w:val="none" w:sz="0" w:space="0" w:color="auto"/>
        <w:bottom w:val="none" w:sz="0" w:space="0" w:color="auto"/>
        <w:right w:val="none" w:sz="0" w:space="0" w:color="auto"/>
      </w:divBdr>
    </w:div>
    <w:div w:id="1184243435">
      <w:bodyDiv w:val="1"/>
      <w:marLeft w:val="0"/>
      <w:marRight w:val="0"/>
      <w:marTop w:val="0"/>
      <w:marBottom w:val="0"/>
      <w:divBdr>
        <w:top w:val="none" w:sz="0" w:space="0" w:color="auto"/>
        <w:left w:val="none" w:sz="0" w:space="0" w:color="auto"/>
        <w:bottom w:val="none" w:sz="0" w:space="0" w:color="auto"/>
        <w:right w:val="none" w:sz="0" w:space="0" w:color="auto"/>
      </w:divBdr>
    </w:div>
    <w:div w:id="1278562335">
      <w:bodyDiv w:val="1"/>
      <w:marLeft w:val="0"/>
      <w:marRight w:val="0"/>
      <w:marTop w:val="0"/>
      <w:marBottom w:val="0"/>
      <w:divBdr>
        <w:top w:val="none" w:sz="0" w:space="0" w:color="auto"/>
        <w:left w:val="none" w:sz="0" w:space="0" w:color="auto"/>
        <w:bottom w:val="none" w:sz="0" w:space="0" w:color="auto"/>
        <w:right w:val="none" w:sz="0" w:space="0" w:color="auto"/>
      </w:divBdr>
    </w:div>
    <w:div w:id="1483740614">
      <w:bodyDiv w:val="1"/>
      <w:marLeft w:val="0"/>
      <w:marRight w:val="0"/>
      <w:marTop w:val="0"/>
      <w:marBottom w:val="0"/>
      <w:divBdr>
        <w:top w:val="none" w:sz="0" w:space="0" w:color="auto"/>
        <w:left w:val="none" w:sz="0" w:space="0" w:color="auto"/>
        <w:bottom w:val="none" w:sz="0" w:space="0" w:color="auto"/>
        <w:right w:val="none" w:sz="0" w:space="0" w:color="auto"/>
      </w:divBdr>
    </w:div>
    <w:div w:id="1595239769">
      <w:bodyDiv w:val="1"/>
      <w:marLeft w:val="0"/>
      <w:marRight w:val="0"/>
      <w:marTop w:val="0"/>
      <w:marBottom w:val="0"/>
      <w:divBdr>
        <w:top w:val="none" w:sz="0" w:space="0" w:color="auto"/>
        <w:left w:val="none" w:sz="0" w:space="0" w:color="auto"/>
        <w:bottom w:val="none" w:sz="0" w:space="0" w:color="auto"/>
        <w:right w:val="none" w:sz="0" w:space="0" w:color="auto"/>
      </w:divBdr>
      <w:divsChild>
        <w:div w:id="1263993914">
          <w:marLeft w:val="0"/>
          <w:marRight w:val="0"/>
          <w:marTop w:val="0"/>
          <w:marBottom w:val="0"/>
          <w:divBdr>
            <w:top w:val="none" w:sz="0" w:space="0" w:color="auto"/>
            <w:left w:val="none" w:sz="0" w:space="0" w:color="auto"/>
            <w:bottom w:val="none" w:sz="0" w:space="0" w:color="auto"/>
            <w:right w:val="none" w:sz="0" w:space="0" w:color="auto"/>
          </w:divBdr>
          <w:divsChild>
            <w:div w:id="1601526549">
              <w:marLeft w:val="0"/>
              <w:marRight w:val="0"/>
              <w:marTop w:val="0"/>
              <w:marBottom w:val="0"/>
              <w:divBdr>
                <w:top w:val="none" w:sz="0" w:space="0" w:color="auto"/>
                <w:left w:val="none" w:sz="0" w:space="0" w:color="auto"/>
                <w:bottom w:val="none" w:sz="0" w:space="0" w:color="auto"/>
                <w:right w:val="none" w:sz="0" w:space="0" w:color="auto"/>
              </w:divBdr>
            </w:div>
          </w:divsChild>
        </w:div>
        <w:div w:id="984745256">
          <w:marLeft w:val="0"/>
          <w:marRight w:val="0"/>
          <w:marTop w:val="0"/>
          <w:marBottom w:val="0"/>
          <w:divBdr>
            <w:top w:val="none" w:sz="0" w:space="0" w:color="auto"/>
            <w:left w:val="none" w:sz="0" w:space="0" w:color="auto"/>
            <w:bottom w:val="none" w:sz="0" w:space="0" w:color="auto"/>
            <w:right w:val="none" w:sz="0" w:space="0" w:color="auto"/>
          </w:divBdr>
          <w:divsChild>
            <w:div w:id="9813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1629">
      <w:bodyDiv w:val="1"/>
      <w:marLeft w:val="0"/>
      <w:marRight w:val="0"/>
      <w:marTop w:val="0"/>
      <w:marBottom w:val="0"/>
      <w:divBdr>
        <w:top w:val="none" w:sz="0" w:space="0" w:color="auto"/>
        <w:left w:val="none" w:sz="0" w:space="0" w:color="auto"/>
        <w:bottom w:val="none" w:sz="0" w:space="0" w:color="auto"/>
        <w:right w:val="none" w:sz="0" w:space="0" w:color="auto"/>
      </w:divBdr>
    </w:div>
    <w:div w:id="1684015491">
      <w:bodyDiv w:val="1"/>
      <w:marLeft w:val="0"/>
      <w:marRight w:val="0"/>
      <w:marTop w:val="0"/>
      <w:marBottom w:val="0"/>
      <w:divBdr>
        <w:top w:val="none" w:sz="0" w:space="0" w:color="auto"/>
        <w:left w:val="none" w:sz="0" w:space="0" w:color="auto"/>
        <w:bottom w:val="none" w:sz="0" w:space="0" w:color="auto"/>
        <w:right w:val="none" w:sz="0" w:space="0" w:color="auto"/>
      </w:divBdr>
    </w:div>
    <w:div w:id="1690528062">
      <w:bodyDiv w:val="1"/>
      <w:marLeft w:val="0"/>
      <w:marRight w:val="0"/>
      <w:marTop w:val="0"/>
      <w:marBottom w:val="0"/>
      <w:divBdr>
        <w:top w:val="none" w:sz="0" w:space="0" w:color="auto"/>
        <w:left w:val="none" w:sz="0" w:space="0" w:color="auto"/>
        <w:bottom w:val="none" w:sz="0" w:space="0" w:color="auto"/>
        <w:right w:val="none" w:sz="0" w:space="0" w:color="auto"/>
      </w:divBdr>
      <w:divsChild>
        <w:div w:id="15232623">
          <w:marLeft w:val="0"/>
          <w:marRight w:val="0"/>
          <w:marTop w:val="0"/>
          <w:marBottom w:val="0"/>
          <w:divBdr>
            <w:top w:val="none" w:sz="0" w:space="0" w:color="auto"/>
            <w:left w:val="none" w:sz="0" w:space="0" w:color="auto"/>
            <w:bottom w:val="none" w:sz="0" w:space="0" w:color="auto"/>
            <w:right w:val="none" w:sz="0" w:space="0" w:color="auto"/>
          </w:divBdr>
          <w:divsChild>
            <w:div w:id="979267625">
              <w:marLeft w:val="0"/>
              <w:marRight w:val="0"/>
              <w:marTop w:val="0"/>
              <w:marBottom w:val="0"/>
              <w:divBdr>
                <w:top w:val="none" w:sz="0" w:space="0" w:color="auto"/>
                <w:left w:val="none" w:sz="0" w:space="0" w:color="auto"/>
                <w:bottom w:val="none" w:sz="0" w:space="0" w:color="auto"/>
                <w:right w:val="none" w:sz="0" w:space="0" w:color="auto"/>
              </w:divBdr>
            </w:div>
          </w:divsChild>
        </w:div>
        <w:div w:id="86655877">
          <w:marLeft w:val="0"/>
          <w:marRight w:val="0"/>
          <w:marTop w:val="0"/>
          <w:marBottom w:val="0"/>
          <w:divBdr>
            <w:top w:val="none" w:sz="0" w:space="0" w:color="auto"/>
            <w:left w:val="none" w:sz="0" w:space="0" w:color="auto"/>
            <w:bottom w:val="none" w:sz="0" w:space="0" w:color="auto"/>
            <w:right w:val="none" w:sz="0" w:space="0" w:color="auto"/>
          </w:divBdr>
          <w:divsChild>
            <w:div w:id="8855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780640058">
      <w:bodyDiv w:val="1"/>
      <w:marLeft w:val="0"/>
      <w:marRight w:val="0"/>
      <w:marTop w:val="0"/>
      <w:marBottom w:val="0"/>
      <w:divBdr>
        <w:top w:val="none" w:sz="0" w:space="0" w:color="auto"/>
        <w:left w:val="none" w:sz="0" w:space="0" w:color="auto"/>
        <w:bottom w:val="none" w:sz="0" w:space="0" w:color="auto"/>
        <w:right w:val="none" w:sz="0" w:space="0" w:color="auto"/>
      </w:divBdr>
      <w:divsChild>
        <w:div w:id="93984326">
          <w:marLeft w:val="0"/>
          <w:marRight w:val="0"/>
          <w:marTop w:val="0"/>
          <w:marBottom w:val="0"/>
          <w:divBdr>
            <w:top w:val="none" w:sz="0" w:space="0" w:color="auto"/>
            <w:left w:val="none" w:sz="0" w:space="0" w:color="auto"/>
            <w:bottom w:val="none" w:sz="0" w:space="0" w:color="auto"/>
            <w:right w:val="none" w:sz="0" w:space="0" w:color="auto"/>
          </w:divBdr>
          <w:divsChild>
            <w:div w:id="1208565998">
              <w:marLeft w:val="0"/>
              <w:marRight w:val="0"/>
              <w:marTop w:val="0"/>
              <w:marBottom w:val="0"/>
              <w:divBdr>
                <w:top w:val="none" w:sz="0" w:space="0" w:color="auto"/>
                <w:left w:val="none" w:sz="0" w:space="0" w:color="auto"/>
                <w:bottom w:val="none" w:sz="0" w:space="0" w:color="auto"/>
                <w:right w:val="none" w:sz="0" w:space="0" w:color="auto"/>
              </w:divBdr>
            </w:div>
          </w:divsChild>
        </w:div>
        <w:div w:id="1493370366">
          <w:marLeft w:val="0"/>
          <w:marRight w:val="0"/>
          <w:marTop w:val="0"/>
          <w:marBottom w:val="0"/>
          <w:divBdr>
            <w:top w:val="none" w:sz="0" w:space="0" w:color="auto"/>
            <w:left w:val="none" w:sz="0" w:space="0" w:color="auto"/>
            <w:bottom w:val="none" w:sz="0" w:space="0" w:color="auto"/>
            <w:right w:val="none" w:sz="0" w:space="0" w:color="auto"/>
          </w:divBdr>
          <w:divsChild>
            <w:div w:id="662856636">
              <w:marLeft w:val="0"/>
              <w:marRight w:val="0"/>
              <w:marTop w:val="0"/>
              <w:marBottom w:val="0"/>
              <w:divBdr>
                <w:top w:val="none" w:sz="0" w:space="0" w:color="auto"/>
                <w:left w:val="none" w:sz="0" w:space="0" w:color="auto"/>
                <w:bottom w:val="none" w:sz="0" w:space="0" w:color="auto"/>
                <w:right w:val="none" w:sz="0" w:space="0" w:color="auto"/>
              </w:divBdr>
              <w:divsChild>
                <w:div w:id="11826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6124">
      <w:bodyDiv w:val="1"/>
      <w:marLeft w:val="0"/>
      <w:marRight w:val="0"/>
      <w:marTop w:val="0"/>
      <w:marBottom w:val="0"/>
      <w:divBdr>
        <w:top w:val="none" w:sz="0" w:space="0" w:color="auto"/>
        <w:left w:val="none" w:sz="0" w:space="0" w:color="auto"/>
        <w:bottom w:val="none" w:sz="0" w:space="0" w:color="auto"/>
        <w:right w:val="none" w:sz="0" w:space="0" w:color="auto"/>
      </w:divBdr>
    </w:div>
    <w:div w:id="1917081845">
      <w:bodyDiv w:val="1"/>
      <w:marLeft w:val="0"/>
      <w:marRight w:val="0"/>
      <w:marTop w:val="0"/>
      <w:marBottom w:val="0"/>
      <w:divBdr>
        <w:top w:val="none" w:sz="0" w:space="0" w:color="auto"/>
        <w:left w:val="none" w:sz="0" w:space="0" w:color="auto"/>
        <w:bottom w:val="none" w:sz="0" w:space="0" w:color="auto"/>
        <w:right w:val="none" w:sz="0" w:space="0" w:color="auto"/>
      </w:divBdr>
    </w:div>
    <w:div w:id="1933663632">
      <w:bodyDiv w:val="1"/>
      <w:marLeft w:val="0"/>
      <w:marRight w:val="0"/>
      <w:marTop w:val="0"/>
      <w:marBottom w:val="0"/>
      <w:divBdr>
        <w:top w:val="none" w:sz="0" w:space="0" w:color="auto"/>
        <w:left w:val="none" w:sz="0" w:space="0" w:color="auto"/>
        <w:bottom w:val="none" w:sz="0" w:space="0" w:color="auto"/>
        <w:right w:val="none" w:sz="0" w:space="0" w:color="auto"/>
      </w:divBdr>
      <w:divsChild>
        <w:div w:id="1460684514">
          <w:marLeft w:val="0"/>
          <w:marRight w:val="0"/>
          <w:marTop w:val="0"/>
          <w:marBottom w:val="0"/>
          <w:divBdr>
            <w:top w:val="none" w:sz="0" w:space="0" w:color="auto"/>
            <w:left w:val="none" w:sz="0" w:space="0" w:color="auto"/>
            <w:bottom w:val="none" w:sz="0" w:space="0" w:color="auto"/>
            <w:right w:val="none" w:sz="0" w:space="0" w:color="auto"/>
          </w:divBdr>
          <w:divsChild>
            <w:div w:id="1456096486">
              <w:marLeft w:val="0"/>
              <w:marRight w:val="0"/>
              <w:marTop w:val="0"/>
              <w:marBottom w:val="0"/>
              <w:divBdr>
                <w:top w:val="none" w:sz="0" w:space="0" w:color="auto"/>
                <w:left w:val="none" w:sz="0" w:space="0" w:color="auto"/>
                <w:bottom w:val="none" w:sz="0" w:space="0" w:color="auto"/>
                <w:right w:val="none" w:sz="0" w:space="0" w:color="auto"/>
              </w:divBdr>
            </w:div>
          </w:divsChild>
        </w:div>
        <w:div w:id="315568895">
          <w:marLeft w:val="0"/>
          <w:marRight w:val="0"/>
          <w:marTop w:val="0"/>
          <w:marBottom w:val="0"/>
          <w:divBdr>
            <w:top w:val="none" w:sz="0" w:space="0" w:color="auto"/>
            <w:left w:val="none" w:sz="0" w:space="0" w:color="auto"/>
            <w:bottom w:val="none" w:sz="0" w:space="0" w:color="auto"/>
            <w:right w:val="none" w:sz="0" w:space="0" w:color="auto"/>
          </w:divBdr>
          <w:divsChild>
            <w:div w:id="1929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1950971969">
      <w:bodyDiv w:val="1"/>
      <w:marLeft w:val="0"/>
      <w:marRight w:val="0"/>
      <w:marTop w:val="0"/>
      <w:marBottom w:val="0"/>
      <w:divBdr>
        <w:top w:val="none" w:sz="0" w:space="0" w:color="auto"/>
        <w:left w:val="none" w:sz="0" w:space="0" w:color="auto"/>
        <w:bottom w:val="none" w:sz="0" w:space="0" w:color="auto"/>
        <w:right w:val="none" w:sz="0" w:space="0" w:color="auto"/>
      </w:divBdr>
    </w:div>
    <w:div w:id="195251569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 w:id="2102483347">
      <w:bodyDiv w:val="1"/>
      <w:marLeft w:val="0"/>
      <w:marRight w:val="0"/>
      <w:marTop w:val="0"/>
      <w:marBottom w:val="0"/>
      <w:divBdr>
        <w:top w:val="none" w:sz="0" w:space="0" w:color="auto"/>
        <w:left w:val="none" w:sz="0" w:space="0" w:color="auto"/>
        <w:bottom w:val="none" w:sz="0" w:space="0" w:color="auto"/>
        <w:right w:val="none" w:sz="0" w:space="0" w:color="auto"/>
      </w:divBdr>
      <w:divsChild>
        <w:div w:id="2067755603">
          <w:marLeft w:val="0"/>
          <w:marRight w:val="0"/>
          <w:marTop w:val="0"/>
          <w:marBottom w:val="0"/>
          <w:divBdr>
            <w:top w:val="none" w:sz="0" w:space="0" w:color="auto"/>
            <w:left w:val="none" w:sz="0" w:space="0" w:color="auto"/>
            <w:bottom w:val="none" w:sz="0" w:space="0" w:color="auto"/>
            <w:right w:val="none" w:sz="0" w:space="0" w:color="auto"/>
          </w:divBdr>
          <w:divsChild>
            <w:div w:id="507332109">
              <w:marLeft w:val="0"/>
              <w:marRight w:val="0"/>
              <w:marTop w:val="0"/>
              <w:marBottom w:val="0"/>
              <w:divBdr>
                <w:top w:val="none" w:sz="0" w:space="0" w:color="auto"/>
                <w:left w:val="none" w:sz="0" w:space="0" w:color="auto"/>
                <w:bottom w:val="none" w:sz="0" w:space="0" w:color="auto"/>
                <w:right w:val="none" w:sz="0" w:space="0" w:color="auto"/>
              </w:divBdr>
            </w:div>
          </w:divsChild>
        </w:div>
        <w:div w:id="367535994">
          <w:marLeft w:val="0"/>
          <w:marRight w:val="0"/>
          <w:marTop w:val="0"/>
          <w:marBottom w:val="0"/>
          <w:divBdr>
            <w:top w:val="none" w:sz="0" w:space="0" w:color="auto"/>
            <w:left w:val="none" w:sz="0" w:space="0" w:color="auto"/>
            <w:bottom w:val="none" w:sz="0" w:space="0" w:color="auto"/>
            <w:right w:val="none" w:sz="0" w:space="0" w:color="auto"/>
          </w:divBdr>
          <w:divsChild>
            <w:div w:id="1969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70241">
      <w:bodyDiv w:val="1"/>
      <w:marLeft w:val="0"/>
      <w:marRight w:val="0"/>
      <w:marTop w:val="0"/>
      <w:marBottom w:val="0"/>
      <w:divBdr>
        <w:top w:val="none" w:sz="0" w:space="0" w:color="auto"/>
        <w:left w:val="none" w:sz="0" w:space="0" w:color="auto"/>
        <w:bottom w:val="none" w:sz="0" w:space="0" w:color="auto"/>
        <w:right w:val="none" w:sz="0" w:space="0" w:color="auto"/>
      </w:divBdr>
    </w:div>
    <w:div w:id="2110002814">
      <w:bodyDiv w:val="1"/>
      <w:marLeft w:val="0"/>
      <w:marRight w:val="0"/>
      <w:marTop w:val="0"/>
      <w:marBottom w:val="0"/>
      <w:divBdr>
        <w:top w:val="none" w:sz="0" w:space="0" w:color="auto"/>
        <w:left w:val="none" w:sz="0" w:space="0" w:color="auto"/>
        <w:bottom w:val="none" w:sz="0" w:space="0" w:color="auto"/>
        <w:right w:val="none" w:sz="0" w:space="0" w:color="auto"/>
      </w:divBdr>
    </w:div>
    <w:div w:id="21419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rmittlerportal.de/sach/sach-gewerbe/sach-transport/sach-werkverkehr?utm_source=alh&amp;utm_medium=blog&amp;utm_campaign=werkverkehr&amp;utm_content=kw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vermittlerportal.de/sach/sach-gewerbe/sach-transport/sach-waren-und-gueterverkehr?utm_source=alh&amp;utm_medium=blog&amp;utm_campaign=warentransport&amp;utm_content=kw12" TargetMode="External"/><Relationship Id="rId4" Type="http://schemas.openxmlformats.org/officeDocument/2006/relationships/settings" Target="settings.xml"/><Relationship Id="rId9" Type="http://schemas.openxmlformats.org/officeDocument/2006/relationships/hyperlink" Target="https://www.vermittlerportal.de/sach/sach-gewerbe/sach-transport/sach-verkehrshaftung?utm_source=alh&amp;utm_medium=blog&amp;utm_campaign=verkehrshaftung&amp;utm_content=kw12"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559</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2026-01-31T13:06:00Z</dcterms:created>
  <dcterms:modified xsi:type="dcterms:W3CDTF">2026-01-31T13:06:00Z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