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D00" w:rsidRDefault="00DF16BA" w:rsidP="002B5070">
      <w:r>
        <w:t>Zielgruppe: Gesundheitswesen</w:t>
      </w:r>
      <w:r w:rsidR="006C2D00">
        <w:t xml:space="preserve"> (Unternehmer)</w:t>
      </w:r>
    </w:p>
    <w:p w:rsidR="006C2D00" w:rsidRDefault="006C2D00" w:rsidP="002B5070">
      <w:r>
        <w:t xml:space="preserve">Produkt: NGF als </w:t>
      </w:r>
      <w:proofErr w:type="spellStart"/>
      <w:r>
        <w:t>bAV</w:t>
      </w:r>
      <w:proofErr w:type="spellEnd"/>
    </w:p>
    <w:p w:rsidR="006C2D00" w:rsidRDefault="006C2D00" w:rsidP="002B5070"/>
    <w:p w:rsidR="006C2D00" w:rsidRPr="00900D98" w:rsidRDefault="00901FE8" w:rsidP="002B5070">
      <w:pPr>
        <w:rPr>
          <w:b/>
        </w:rPr>
      </w:pPr>
      <w:r>
        <w:rPr>
          <w:b/>
        </w:rPr>
        <w:t xml:space="preserve">Fachkräfte gewinnen </w:t>
      </w:r>
      <w:r w:rsidR="00D60B7B">
        <w:rPr>
          <w:b/>
        </w:rPr>
        <w:t>leichtgemacht</w:t>
      </w:r>
      <w:r w:rsidR="00B913D8">
        <w:rPr>
          <w:b/>
        </w:rPr>
        <w:t>.</w:t>
      </w:r>
    </w:p>
    <w:p w:rsidR="006C2D00" w:rsidRDefault="006C2D00" w:rsidP="002B5070"/>
    <w:p w:rsidR="00B6114D" w:rsidRDefault="006C2D00" w:rsidP="002B5070">
      <w:r>
        <w:t>Guten Tag Herr</w:t>
      </w:r>
      <w:r w:rsidR="00140399">
        <w:t>/Frau</w:t>
      </w:r>
      <w:r>
        <w:t xml:space="preserve"> …</w:t>
      </w:r>
      <w:r w:rsidR="00F95C02">
        <w:t>,</w:t>
      </w:r>
    </w:p>
    <w:p w:rsidR="00F95C02" w:rsidRDefault="00F95C02" w:rsidP="002B5070"/>
    <w:p w:rsidR="00A97F2D" w:rsidRDefault="006C2D00" w:rsidP="002B5070">
      <w:pPr>
        <w:rPr>
          <w:rFonts w:cs="Arial"/>
          <w:color w:val="333333"/>
        </w:rPr>
      </w:pPr>
      <w:r>
        <w:t>suchen</w:t>
      </w:r>
      <w:r w:rsidR="000A7B5B">
        <w:t xml:space="preserve"> auch</w:t>
      </w:r>
      <w:r w:rsidR="000B01C1">
        <w:t xml:space="preserve"> </w:t>
      </w:r>
      <w:r>
        <w:t xml:space="preserve">Sie derzeit händeringend </w:t>
      </w:r>
      <w:r w:rsidR="00726D1E">
        <w:t>qualifiziertes Personal</w:t>
      </w:r>
      <w:r>
        <w:t xml:space="preserve">? </w:t>
      </w:r>
      <w:r w:rsidR="00B56371">
        <w:t xml:space="preserve">Das </w:t>
      </w:r>
      <w:r w:rsidR="0050216D">
        <w:t>wäre</w:t>
      </w:r>
      <w:r w:rsidR="00C175AB">
        <w:t xml:space="preserve"> in Ihrer Branche </w:t>
      </w:r>
      <w:r w:rsidR="00B56371">
        <w:t>nicht ungewöhnlich, denn l</w:t>
      </w:r>
      <w:r w:rsidR="00C175AB">
        <w:t>aut</w:t>
      </w:r>
      <w:r w:rsidR="00726D1E">
        <w:t xml:space="preserve"> einer Studie </w:t>
      </w:r>
      <w:r w:rsidR="00726D1E">
        <w:rPr>
          <w:rFonts w:cs="Arial"/>
          <w:color w:val="333333"/>
        </w:rPr>
        <w:t xml:space="preserve">der Wirtschaftsprüfungs- und Beratungsgesellschaft </w:t>
      </w:r>
      <w:proofErr w:type="spellStart"/>
      <w:r w:rsidR="00726D1E">
        <w:rPr>
          <w:rFonts w:cs="Arial"/>
          <w:color w:val="333333"/>
        </w:rPr>
        <w:t>PwC</w:t>
      </w:r>
      <w:proofErr w:type="spellEnd"/>
      <w:r w:rsidR="00726D1E">
        <w:rPr>
          <w:rFonts w:cs="Arial"/>
          <w:color w:val="333333"/>
        </w:rPr>
        <w:t xml:space="preserve"> zusammen mit dem </w:t>
      </w:r>
      <w:proofErr w:type="spellStart"/>
      <w:r w:rsidR="00726D1E">
        <w:rPr>
          <w:rFonts w:cs="Arial"/>
          <w:color w:val="333333"/>
        </w:rPr>
        <w:t>WifOr</w:t>
      </w:r>
      <w:proofErr w:type="spellEnd"/>
      <w:r w:rsidR="00726D1E">
        <w:rPr>
          <w:rFonts w:cs="Arial"/>
          <w:color w:val="333333"/>
        </w:rPr>
        <w:t xml:space="preserve">-Institut fehlen </w:t>
      </w:r>
      <w:r w:rsidR="00DF16BA">
        <w:rPr>
          <w:rFonts w:cs="Arial"/>
          <w:color w:val="333333"/>
        </w:rPr>
        <w:t xml:space="preserve">im Gesundheitswesen </w:t>
      </w:r>
      <w:r w:rsidR="00726D1E">
        <w:rPr>
          <w:rFonts w:cs="Arial"/>
          <w:color w:val="333333"/>
        </w:rPr>
        <w:t xml:space="preserve">bis 2030 </w:t>
      </w:r>
      <w:r w:rsidR="00DF16BA">
        <w:rPr>
          <w:rFonts w:cs="Arial"/>
          <w:color w:val="333333"/>
        </w:rPr>
        <w:t>ca. 950.000 Fachkräfte.</w:t>
      </w:r>
    </w:p>
    <w:p w:rsidR="00726D1E" w:rsidRDefault="00726D1E" w:rsidP="002B5070"/>
    <w:p w:rsidR="00900D98" w:rsidRDefault="0050216D" w:rsidP="00900D98">
      <w:r>
        <w:t>Das bedeutet</w:t>
      </w:r>
      <w:bookmarkStart w:id="0" w:name="_GoBack"/>
      <w:bookmarkEnd w:id="0"/>
      <w:r w:rsidR="00DF16BA">
        <w:t>,</w:t>
      </w:r>
      <w:r w:rsidR="008F35FA">
        <w:t xml:space="preserve"> dass sich</w:t>
      </w:r>
      <w:r w:rsidR="00DF16BA">
        <w:t xml:space="preserve"> </w:t>
      </w:r>
      <w:r w:rsidR="00D60B7B">
        <w:t>der</w:t>
      </w:r>
      <w:r w:rsidR="00DF16BA">
        <w:t xml:space="preserve"> Bewerber </w:t>
      </w:r>
      <w:r w:rsidR="00D60B7B">
        <w:t>den</w:t>
      </w:r>
      <w:r w:rsidR="00900D98">
        <w:t xml:space="preserve"> Arbeitgeber</w:t>
      </w:r>
      <w:r w:rsidR="00354498">
        <w:t xml:space="preserve"> in Zukunft</w:t>
      </w:r>
      <w:r w:rsidR="00900D98">
        <w:t xml:space="preserve"> aussuchen</w:t>
      </w:r>
      <w:r w:rsidR="00DF16BA">
        <w:t xml:space="preserve"> </w:t>
      </w:r>
      <w:r w:rsidR="00D60B7B">
        <w:t>kann</w:t>
      </w:r>
      <w:r w:rsidR="00900D98">
        <w:t xml:space="preserve">. Damit </w:t>
      </w:r>
      <w:r w:rsidR="00D05F67">
        <w:t xml:space="preserve">sich </w:t>
      </w:r>
      <w:r w:rsidR="00B913D8">
        <w:t xml:space="preserve">die </w:t>
      </w:r>
      <w:r w:rsidR="00DF16BA">
        <w:t>Fachk</w:t>
      </w:r>
      <w:r w:rsidR="00B913D8">
        <w:t>raft</w:t>
      </w:r>
      <w:r w:rsidR="00DF16BA">
        <w:t xml:space="preserve"> für Ihr Unternehmen</w:t>
      </w:r>
      <w:r w:rsidR="00B913D8">
        <w:t xml:space="preserve"> entscheidet</w:t>
      </w:r>
      <w:r w:rsidR="00900D98">
        <w:t xml:space="preserve">, </w:t>
      </w:r>
      <w:r w:rsidR="009B69ED">
        <w:t xml:space="preserve">reicht ein überdurchschnittliches Gehalt allein meist nicht mehr aus. </w:t>
      </w:r>
      <w:r w:rsidR="009B69ED" w:rsidRPr="00B913D8">
        <w:t xml:space="preserve">Sie </w:t>
      </w:r>
      <w:r w:rsidR="00166244" w:rsidRPr="00B913D8">
        <w:t>brauchen</w:t>
      </w:r>
      <w:r w:rsidR="00900D98" w:rsidRPr="00B913D8">
        <w:t xml:space="preserve"> einen echten Mehrwert</w:t>
      </w:r>
      <w:r w:rsidR="009B69ED">
        <w:t xml:space="preserve"> – u</w:t>
      </w:r>
      <w:r w:rsidR="00CA58AE">
        <w:t>nd hier kommen wir</w:t>
      </w:r>
      <w:r w:rsidR="00D60B7B">
        <w:t xml:space="preserve"> mit unserer </w:t>
      </w:r>
      <w:r w:rsidR="00F577F7">
        <w:t xml:space="preserve">betrieblichen </w:t>
      </w:r>
      <w:r w:rsidR="00D60B7B">
        <w:t>Grundfähigkeitsversicherung</w:t>
      </w:r>
      <w:r w:rsidR="00CA58AE">
        <w:t xml:space="preserve"> ins Spiel.</w:t>
      </w:r>
    </w:p>
    <w:p w:rsidR="000A7B5B" w:rsidRDefault="000A7B5B" w:rsidP="000A7B5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60B7B" w:rsidRDefault="00D60B7B" w:rsidP="00BD244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Stehe</w:t>
      </w:r>
      <w:r w:rsidR="002251BF">
        <w:rPr>
          <w:rFonts w:asciiTheme="minorHAnsi" w:hAnsiTheme="minorHAnsi" w:cstheme="minorHAnsi"/>
        </w:rPr>
        <w:t>n, Sehen, Sitzen oder Greifen – Beschäftigte im Gesundheitswesen</w:t>
      </w:r>
      <w:r>
        <w:rPr>
          <w:rFonts w:asciiTheme="minorHAnsi" w:hAnsiTheme="minorHAnsi" w:cstheme="minorHAnsi"/>
        </w:rPr>
        <w:t xml:space="preserve"> </w:t>
      </w:r>
      <w:r w:rsidR="003254A8">
        <w:rPr>
          <w:rFonts w:asciiTheme="minorHAnsi" w:hAnsiTheme="minorHAnsi" w:cstheme="minorHAnsi"/>
        </w:rPr>
        <w:t>sind</w:t>
      </w:r>
      <w:r>
        <w:rPr>
          <w:rFonts w:asciiTheme="minorHAnsi" w:hAnsiTheme="minorHAnsi" w:cstheme="minorHAnsi"/>
        </w:rPr>
        <w:t xml:space="preserve"> im Beruf und Alltag </w:t>
      </w:r>
      <w:r w:rsidR="003254A8">
        <w:rPr>
          <w:rFonts w:asciiTheme="minorHAnsi" w:hAnsiTheme="minorHAnsi" w:cstheme="minorHAnsi"/>
        </w:rPr>
        <w:t xml:space="preserve">auf </w:t>
      </w:r>
      <w:r>
        <w:rPr>
          <w:rFonts w:asciiTheme="minorHAnsi" w:hAnsiTheme="minorHAnsi" w:cstheme="minorHAnsi"/>
        </w:rPr>
        <w:t>ganz bestimmte Fähigkeiten</w:t>
      </w:r>
      <w:r w:rsidR="003254A8">
        <w:rPr>
          <w:rFonts w:asciiTheme="minorHAnsi" w:hAnsiTheme="minorHAnsi" w:cstheme="minorHAnsi"/>
        </w:rPr>
        <w:t xml:space="preserve"> angewiesen</w:t>
      </w:r>
      <w:r>
        <w:rPr>
          <w:rFonts w:asciiTheme="minorHAnsi" w:hAnsiTheme="minorHAnsi" w:cstheme="minorHAnsi"/>
        </w:rPr>
        <w:t xml:space="preserve">. Wenn </w:t>
      </w:r>
      <w:r w:rsidR="002251BF">
        <w:rPr>
          <w:rFonts w:asciiTheme="minorHAnsi" w:hAnsiTheme="minorHAnsi" w:cstheme="minorHAnsi"/>
        </w:rPr>
        <w:t xml:space="preserve">aber </w:t>
      </w:r>
      <w:r>
        <w:rPr>
          <w:rFonts w:asciiTheme="minorHAnsi" w:hAnsiTheme="minorHAnsi" w:cstheme="minorHAnsi"/>
        </w:rPr>
        <w:t xml:space="preserve">der Körper nicht mehr kann, wie er muss, </w:t>
      </w:r>
      <w:r w:rsidR="002251BF">
        <w:rPr>
          <w:rFonts w:asciiTheme="minorHAnsi" w:hAnsiTheme="minorHAnsi" w:cstheme="minorHAnsi"/>
        </w:rPr>
        <w:t>fällt das Einkommen weg</w:t>
      </w:r>
      <w:r>
        <w:rPr>
          <w:rFonts w:asciiTheme="minorHAnsi" w:hAnsiTheme="minorHAnsi" w:cstheme="minorHAnsi"/>
        </w:rPr>
        <w:t xml:space="preserve">. Hier können Sie Ihre Mitarbeiter </w:t>
      </w:r>
      <w:r w:rsidR="002251BF">
        <w:rPr>
          <w:rFonts w:asciiTheme="minorHAnsi" w:hAnsiTheme="minorHAnsi" w:cstheme="minorHAnsi"/>
        </w:rPr>
        <w:t>mit der NÜRNBERGER Grundfähigkeitsversicherung gezielt auffangen.</w:t>
      </w:r>
      <w:r>
        <w:rPr>
          <w:rFonts w:asciiTheme="minorHAnsi" w:hAnsiTheme="minorHAnsi" w:cstheme="minorHAnsi"/>
        </w:rPr>
        <w:t xml:space="preserve"> </w:t>
      </w:r>
    </w:p>
    <w:p w:rsidR="00DF650E" w:rsidRDefault="00DF650E" w:rsidP="000B01C1"/>
    <w:p w:rsidR="002251BF" w:rsidRDefault="00F577F7" w:rsidP="000B01C1">
      <w:r>
        <w:t>Gerade d</w:t>
      </w:r>
      <w:r w:rsidR="002251BF">
        <w:t>er</w:t>
      </w:r>
      <w:r w:rsidR="000B01C1">
        <w:t xml:space="preserve"> Zusatzbaustein </w:t>
      </w:r>
      <w:r w:rsidR="00BB6E9F">
        <w:t xml:space="preserve">„volle </w:t>
      </w:r>
      <w:r w:rsidR="00A74015">
        <w:t>Erwerbsminderung</w:t>
      </w:r>
      <w:r w:rsidR="00BB6E9F">
        <w:t xml:space="preserve"> infolge psychischer Erkrankung“</w:t>
      </w:r>
      <w:r w:rsidR="00354498">
        <w:t xml:space="preserve">, </w:t>
      </w:r>
      <w:r w:rsidR="002251BF">
        <w:t>bietet</w:t>
      </w:r>
      <w:r w:rsidR="000B01C1">
        <w:t xml:space="preserve"> </w:t>
      </w:r>
      <w:r w:rsidR="002251BF">
        <w:t>bedarfsgerechten</w:t>
      </w:r>
      <w:r w:rsidR="00880AD2">
        <w:t xml:space="preserve"> Schutz. </w:t>
      </w:r>
      <w:r w:rsidR="002251BF">
        <w:t xml:space="preserve">Denn der dramatische Personalmangel wird auch eine extreme Belastung der verbliebenen Beschäftigten mit sich bringen. </w:t>
      </w:r>
    </w:p>
    <w:p w:rsidR="002251BF" w:rsidRDefault="002251BF" w:rsidP="000B01C1"/>
    <w:p w:rsidR="00140399" w:rsidRDefault="002251BF" w:rsidP="000B01C1">
      <w:r>
        <w:t xml:space="preserve"> </w:t>
      </w:r>
      <w:r w:rsidR="00140399">
        <w:t>(optional)</w:t>
      </w:r>
    </w:p>
    <w:p w:rsidR="00BB6E9F" w:rsidRDefault="00F577F7" w:rsidP="003254A8">
      <w:r>
        <w:t>Und d</w:t>
      </w:r>
      <w:r w:rsidR="003254A8">
        <w:t xml:space="preserve">ass Autofahren in unserem Premium-Tarif mitversichert werden kann, ist </w:t>
      </w:r>
      <w:r>
        <w:t>besonders</w:t>
      </w:r>
      <w:r w:rsidR="003254A8">
        <w:t xml:space="preserve"> für mobile Pflegedienste </w:t>
      </w:r>
      <w:r>
        <w:t>eine gute Nachricht</w:t>
      </w:r>
      <w:r w:rsidR="003254A8">
        <w:t xml:space="preserve">. </w:t>
      </w:r>
    </w:p>
    <w:p w:rsidR="000B01C1" w:rsidRDefault="000B01C1" w:rsidP="000B01C1"/>
    <w:p w:rsidR="000B01C1" w:rsidRDefault="00770800" w:rsidP="000B01C1">
      <w:r>
        <w:t>Gut für Sie – gut für Ihre Mitarbeiter. Nutzen Sie die NÜRNBERGER Grundfähigkeitsversicherung zur Mitarbeitergewinnung und</w:t>
      </w:r>
      <w:r w:rsidR="003254A8">
        <w:t xml:space="preserve"> </w:t>
      </w:r>
      <w:r w:rsidR="0050216D">
        <w:t>–</w:t>
      </w:r>
      <w:proofErr w:type="spellStart"/>
      <w:r w:rsidR="003254A8">
        <w:t>bindung</w:t>
      </w:r>
      <w:proofErr w:type="spellEnd"/>
      <w:r w:rsidR="0050216D">
        <w:t xml:space="preserve"> und heben Sie sich von Ihren Mitbewerbern ab</w:t>
      </w:r>
      <w:r w:rsidR="003254A8">
        <w:t xml:space="preserve">. </w:t>
      </w:r>
      <w:r>
        <w:t>So steigern Sie</w:t>
      </w:r>
      <w:r w:rsidR="00023577">
        <w:t xml:space="preserve"> Ihr Image als attraktiver Arbeitgeber</w:t>
      </w:r>
      <w:r>
        <w:t xml:space="preserve"> und Ihre Mitarbeiter sind im Leistungsfall gut versorgt</w:t>
      </w:r>
      <w:r w:rsidR="004F371A">
        <w:t xml:space="preserve">. </w:t>
      </w:r>
    </w:p>
    <w:p w:rsidR="007C253A" w:rsidRDefault="007C253A" w:rsidP="00BA4668"/>
    <w:p w:rsidR="009B69ED" w:rsidRDefault="000F62D6" w:rsidP="004F371A">
      <w:pPr>
        <w:widowControl w:val="0"/>
      </w:pPr>
      <w:r>
        <w:t>Ergreifen</w:t>
      </w:r>
      <w:r w:rsidR="00CA0D76">
        <w:t xml:space="preserve"> Sie </w:t>
      </w:r>
      <w:r w:rsidR="004F371A">
        <w:t xml:space="preserve">jetzt </w:t>
      </w:r>
      <w:r w:rsidR="00CA0D76">
        <w:t>Ihre Chance</w:t>
      </w:r>
      <w:r w:rsidR="004F371A">
        <w:t xml:space="preserve"> auf</w:t>
      </w:r>
      <w:r w:rsidR="00CA0D76">
        <w:t xml:space="preserve"> einen Wettbewerbsvorteil</w:t>
      </w:r>
      <w:r w:rsidR="004F371A">
        <w:t xml:space="preserve"> </w:t>
      </w:r>
      <w:r w:rsidR="00CA0D76">
        <w:t>und erfahren Sie mehr.</w:t>
      </w:r>
      <w:r w:rsidR="004F371A">
        <w:t xml:space="preserve"> </w:t>
      </w:r>
      <w:r w:rsidR="004F371A" w:rsidRPr="004F371A" w:rsidDel="004A19A5">
        <w:t>Lassen Sie sich beraten</w:t>
      </w:r>
      <w:r w:rsidR="004F371A">
        <w:t>, wie unsere betriebliche Grundfähigkeitsversicherung Ihr Unternehmen weiterbringt</w:t>
      </w:r>
      <w:r w:rsidR="004F371A" w:rsidRPr="004F371A" w:rsidDel="004A19A5">
        <w:t xml:space="preserve">. </w:t>
      </w:r>
      <w:r w:rsidR="009B69ED">
        <w:t xml:space="preserve">Rufen Sie an und vereinbaren Sie einen Termin. </w:t>
      </w:r>
    </w:p>
    <w:p w:rsidR="009B69ED" w:rsidRDefault="009B69ED" w:rsidP="004F371A">
      <w:pPr>
        <w:widowControl w:val="0"/>
      </w:pPr>
    </w:p>
    <w:p w:rsidR="004F371A" w:rsidRDefault="009B69ED" w:rsidP="004F371A">
      <w:pPr>
        <w:widowControl w:val="0"/>
      </w:pPr>
      <w:r>
        <w:t>Mit freundlichen Grüßen</w:t>
      </w:r>
      <w:r w:rsidR="004F371A" w:rsidRPr="004F371A" w:rsidDel="004A19A5">
        <w:t xml:space="preserve"> </w:t>
      </w:r>
    </w:p>
    <w:p w:rsidR="009B69ED" w:rsidRDefault="009B69ED" w:rsidP="004F371A">
      <w:pPr>
        <w:widowControl w:val="0"/>
      </w:pPr>
    </w:p>
    <w:p w:rsidR="009B69ED" w:rsidRPr="004F371A" w:rsidRDefault="009B69ED" w:rsidP="004F371A">
      <w:pPr>
        <w:widowControl w:val="0"/>
      </w:pPr>
    </w:p>
    <w:p w:rsidR="00BA4668" w:rsidRDefault="00BA4668" w:rsidP="00BA4668"/>
    <w:p w:rsidR="000B01C1" w:rsidRDefault="000B01C1" w:rsidP="00BA4668"/>
    <w:p w:rsidR="000B01C1" w:rsidRDefault="000B01C1" w:rsidP="000B01C1"/>
    <w:sectPr w:rsidR="000B01C1" w:rsidSect="00641B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134" w:bottom="1418" w:left="1134" w:header="73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E85" w:rsidRDefault="001E7E85" w:rsidP="001907F2">
      <w:r>
        <w:separator/>
      </w:r>
    </w:p>
  </w:endnote>
  <w:endnote w:type="continuationSeparator" w:id="0">
    <w:p w:rsidR="001E7E85" w:rsidRDefault="001E7E85" w:rsidP="00190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E85" w:rsidRDefault="001E7E85" w:rsidP="001907F2">
      <w:r>
        <w:separator/>
      </w:r>
    </w:p>
  </w:footnote>
  <w:footnote w:type="continuationSeparator" w:id="0">
    <w:p w:rsidR="001E7E85" w:rsidRDefault="001E7E85" w:rsidP="00190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64" w:rsidRDefault="00BE40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C7489D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040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3F78AC"/>
    <w:multiLevelType w:val="hybridMultilevel"/>
    <w:tmpl w:val="0D002686"/>
    <w:lvl w:ilvl="0" w:tplc="767CD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C21AD"/>
    <w:multiLevelType w:val="hybridMultilevel"/>
    <w:tmpl w:val="FCEA481A"/>
    <w:lvl w:ilvl="0" w:tplc="BE94D9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71706"/>
    <w:multiLevelType w:val="hybridMultilevel"/>
    <w:tmpl w:val="B99C23CA"/>
    <w:lvl w:ilvl="0" w:tplc="26E6C4FE">
      <w:start w:val="1"/>
      <w:numFmt w:val="bullet"/>
      <w:pStyle w:val="Aufzhlungs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97D04"/>
    <w:multiLevelType w:val="hybridMultilevel"/>
    <w:tmpl w:val="17463988"/>
    <w:lvl w:ilvl="0" w:tplc="12F6DB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02"/>
    <w:rsid w:val="00004901"/>
    <w:rsid w:val="00023577"/>
    <w:rsid w:val="000252BE"/>
    <w:rsid w:val="000500F8"/>
    <w:rsid w:val="000671D8"/>
    <w:rsid w:val="000A7B5B"/>
    <w:rsid w:val="000B01C1"/>
    <w:rsid w:val="000F62D6"/>
    <w:rsid w:val="00127231"/>
    <w:rsid w:val="00140399"/>
    <w:rsid w:val="00166244"/>
    <w:rsid w:val="001663A0"/>
    <w:rsid w:val="00183E44"/>
    <w:rsid w:val="001907F2"/>
    <w:rsid w:val="001E7E85"/>
    <w:rsid w:val="00211E38"/>
    <w:rsid w:val="0022340C"/>
    <w:rsid w:val="002251BF"/>
    <w:rsid w:val="00230FA8"/>
    <w:rsid w:val="002A6416"/>
    <w:rsid w:val="002B5070"/>
    <w:rsid w:val="003254A8"/>
    <w:rsid w:val="0035191B"/>
    <w:rsid w:val="003540A4"/>
    <w:rsid w:val="00354498"/>
    <w:rsid w:val="0036703D"/>
    <w:rsid w:val="003A324F"/>
    <w:rsid w:val="00406E9F"/>
    <w:rsid w:val="00474712"/>
    <w:rsid w:val="004F371A"/>
    <w:rsid w:val="0050216D"/>
    <w:rsid w:val="00506BA0"/>
    <w:rsid w:val="0052432A"/>
    <w:rsid w:val="00541796"/>
    <w:rsid w:val="00570686"/>
    <w:rsid w:val="00641B65"/>
    <w:rsid w:val="00651484"/>
    <w:rsid w:val="006519F6"/>
    <w:rsid w:val="0066756A"/>
    <w:rsid w:val="006B5B92"/>
    <w:rsid w:val="006C2D00"/>
    <w:rsid w:val="006C4673"/>
    <w:rsid w:val="00712F84"/>
    <w:rsid w:val="00712FE9"/>
    <w:rsid w:val="00717DDB"/>
    <w:rsid w:val="00726D1E"/>
    <w:rsid w:val="00742F77"/>
    <w:rsid w:val="00770800"/>
    <w:rsid w:val="007C253A"/>
    <w:rsid w:val="007D4BAD"/>
    <w:rsid w:val="008060B2"/>
    <w:rsid w:val="00815585"/>
    <w:rsid w:val="00840EA1"/>
    <w:rsid w:val="00880AD2"/>
    <w:rsid w:val="008F35FA"/>
    <w:rsid w:val="008F7044"/>
    <w:rsid w:val="00900D98"/>
    <w:rsid w:val="00901FE8"/>
    <w:rsid w:val="00903F24"/>
    <w:rsid w:val="00947166"/>
    <w:rsid w:val="009B69ED"/>
    <w:rsid w:val="009E1D47"/>
    <w:rsid w:val="009E7D8C"/>
    <w:rsid w:val="00A11B29"/>
    <w:rsid w:val="00A13A54"/>
    <w:rsid w:val="00A224D2"/>
    <w:rsid w:val="00A36A10"/>
    <w:rsid w:val="00A51A09"/>
    <w:rsid w:val="00A74015"/>
    <w:rsid w:val="00A97F2D"/>
    <w:rsid w:val="00B01241"/>
    <w:rsid w:val="00B56371"/>
    <w:rsid w:val="00B6114D"/>
    <w:rsid w:val="00B65437"/>
    <w:rsid w:val="00B655FA"/>
    <w:rsid w:val="00B779FC"/>
    <w:rsid w:val="00B913D8"/>
    <w:rsid w:val="00BA4668"/>
    <w:rsid w:val="00BB6E9F"/>
    <w:rsid w:val="00BD2448"/>
    <w:rsid w:val="00BE4064"/>
    <w:rsid w:val="00C074FC"/>
    <w:rsid w:val="00C175AB"/>
    <w:rsid w:val="00C9416F"/>
    <w:rsid w:val="00C95482"/>
    <w:rsid w:val="00CA0D76"/>
    <w:rsid w:val="00CA58AE"/>
    <w:rsid w:val="00D00B55"/>
    <w:rsid w:val="00D05F67"/>
    <w:rsid w:val="00D56FCF"/>
    <w:rsid w:val="00D60B7B"/>
    <w:rsid w:val="00DE68E0"/>
    <w:rsid w:val="00DF16BA"/>
    <w:rsid w:val="00DF650E"/>
    <w:rsid w:val="00E53F84"/>
    <w:rsid w:val="00E6627D"/>
    <w:rsid w:val="00F102D0"/>
    <w:rsid w:val="00F577F7"/>
    <w:rsid w:val="00F82FB3"/>
    <w:rsid w:val="00F9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B2F8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B5070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qFormat/>
    <w:rsid w:val="002B5070"/>
    <w:pPr>
      <w:spacing w:line="40" w:lineRule="exact"/>
      <w:outlineLvl w:val="0"/>
    </w:pPr>
    <w:rPr>
      <w:rFonts w:eastAsia="Times New Roman" w:cs="Times New Roman"/>
      <w:b/>
      <w:sz w:val="40"/>
      <w:szCs w:val="18"/>
      <w:lang w:eastAsia="de-DE"/>
      <w14:shadow w14:blurRad="50800" w14:dist="50800" w14:dir="5400000" w14:sx="0" w14:sy="0" w14:kx="0" w14:ky="0" w14:algn="ctr">
        <w14:schemeClr w14:val="bg1"/>
      </w14:shadow>
      <w14:textFill>
        <w14:solidFill>
          <w14:srgbClr w14:val="FFFFFF"/>
        </w14:solidFill>
      </w14:textFill>
    </w:rPr>
  </w:style>
  <w:style w:type="paragraph" w:styleId="berschrift2">
    <w:name w:val="heading 2"/>
    <w:basedOn w:val="Standard"/>
    <w:next w:val="Standard"/>
    <w:link w:val="berschrift2Zchn"/>
    <w:qFormat/>
    <w:rsid w:val="00D00B55"/>
    <w:pPr>
      <w:outlineLvl w:val="1"/>
    </w:pPr>
    <w:rPr>
      <w:rFonts w:eastAsia="Times New Roman" w:cs="Times New Roman"/>
      <w:b/>
      <w:sz w:val="28"/>
      <w:szCs w:val="1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00B55"/>
    <w:pPr>
      <w:spacing w:after="120"/>
      <w:outlineLvl w:val="2"/>
    </w:pPr>
    <w:rPr>
      <w:rFonts w:eastAsia="Times New Roman" w:cs="Times New Roman"/>
      <w:b/>
      <w:sz w:val="24"/>
      <w:szCs w:val="18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0B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1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00B55"/>
    <w:rPr>
      <w:rFonts w:eastAsia="Times New Roman" w:cs="Times New Roman"/>
      <w:b/>
      <w:sz w:val="40"/>
      <w:szCs w:val="18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1907F2"/>
    <w:rPr>
      <w:rFonts w:ascii="Calibri" w:eastAsia="Times New Roman" w:hAnsi="Calibri" w:cs="Times New Roman"/>
      <w:b/>
      <w:sz w:val="40"/>
      <w:szCs w:val="18"/>
      <w:lang w:eastAsia="de-DE"/>
    </w:rPr>
  </w:style>
  <w:style w:type="paragraph" w:styleId="Fuzeile">
    <w:name w:val="footer"/>
    <w:basedOn w:val="Standard"/>
    <w:link w:val="FuzeileZchn"/>
    <w:qFormat/>
    <w:rsid w:val="00D00B55"/>
    <w:pPr>
      <w:tabs>
        <w:tab w:val="center" w:pos="4536"/>
        <w:tab w:val="right" w:pos="9072"/>
      </w:tabs>
    </w:pPr>
    <w:rPr>
      <w:rFonts w:eastAsia="Times New Roman" w:cs="Times New Roman"/>
      <w:sz w:val="14"/>
      <w:szCs w:val="18"/>
      <w:lang w:eastAsia="de-DE"/>
    </w:rPr>
  </w:style>
  <w:style w:type="character" w:customStyle="1" w:styleId="FuzeileZchn">
    <w:name w:val="Fußzeile Zchn"/>
    <w:basedOn w:val="Absatz-Standardschriftart"/>
    <w:link w:val="Fuzeile"/>
    <w:rsid w:val="00D00B55"/>
    <w:rPr>
      <w:rFonts w:ascii="Calibri" w:eastAsia="Times New Roman" w:hAnsi="Calibri" w:cs="Times New Roman"/>
      <w:sz w:val="14"/>
      <w:szCs w:val="18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B5070"/>
    <w:rPr>
      <w:rFonts w:ascii="Calibri" w:eastAsia="Times New Roman" w:hAnsi="Calibri" w:cs="Times New Roman"/>
      <w:b/>
      <w:color w:val="auto"/>
      <w:sz w:val="40"/>
      <w:szCs w:val="18"/>
      <w:lang w:eastAsia="de-DE"/>
      <w14:shadow w14:blurRad="50800" w14:dist="50800" w14:dir="5400000" w14:sx="0" w14:sy="0" w14:kx="0" w14:ky="0" w14:algn="ctr">
        <w14:schemeClr w14:val="bg1"/>
      </w14:shadow>
      <w14:textFill>
        <w14:solidFill>
          <w14:srgbClr w14:val="FFFFFF"/>
        </w14:solidFill>
      </w14:textFill>
    </w:rPr>
  </w:style>
  <w:style w:type="character" w:customStyle="1" w:styleId="berschrift2Zchn">
    <w:name w:val="Überschrift 2 Zchn"/>
    <w:basedOn w:val="Absatz-Standardschriftart"/>
    <w:link w:val="berschrift2"/>
    <w:rsid w:val="008F7044"/>
    <w:rPr>
      <w:rFonts w:ascii="Calibri" w:eastAsia="Times New Roman" w:hAnsi="Calibri" w:cs="Times New Roman"/>
      <w:b/>
      <w:sz w:val="2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F7044"/>
    <w:rPr>
      <w:rFonts w:ascii="Calibri" w:eastAsia="Times New Roman" w:hAnsi="Calibri" w:cs="Times New Roman"/>
      <w:b/>
      <w:sz w:val="24"/>
      <w:szCs w:val="18"/>
      <w:lang w:eastAsia="de-DE"/>
    </w:rPr>
  </w:style>
  <w:style w:type="paragraph" w:styleId="Verzeichnis1">
    <w:name w:val="toc 1"/>
    <w:basedOn w:val="Standard"/>
    <w:next w:val="Standard"/>
    <w:uiPriority w:val="39"/>
    <w:rsid w:val="00D00B55"/>
    <w:pPr>
      <w:tabs>
        <w:tab w:val="right" w:pos="7201"/>
      </w:tabs>
      <w:spacing w:before="120"/>
    </w:pPr>
    <w:rPr>
      <w:rFonts w:eastAsia="Times New Roman" w:cs="Times New Roman"/>
      <w:b/>
      <w:sz w:val="24"/>
      <w:szCs w:val="18"/>
      <w:lang w:eastAsia="de-DE"/>
    </w:rPr>
  </w:style>
  <w:style w:type="paragraph" w:styleId="Verzeichnis2">
    <w:name w:val="toc 2"/>
    <w:basedOn w:val="Standard"/>
    <w:next w:val="Standard"/>
    <w:uiPriority w:val="39"/>
    <w:rsid w:val="003540A4"/>
    <w:pPr>
      <w:tabs>
        <w:tab w:val="right" w:pos="7201"/>
      </w:tabs>
      <w:spacing w:before="120"/>
    </w:pPr>
    <w:rPr>
      <w:rFonts w:eastAsia="Times New Roman" w:cs="Times New Roman"/>
      <w:b/>
      <w:szCs w:val="18"/>
      <w:lang w:eastAsia="de-DE"/>
    </w:rPr>
  </w:style>
  <w:style w:type="paragraph" w:styleId="Verzeichnis3">
    <w:name w:val="toc 3"/>
    <w:basedOn w:val="Standard"/>
    <w:next w:val="Standard"/>
    <w:uiPriority w:val="39"/>
    <w:rsid w:val="003540A4"/>
    <w:pPr>
      <w:tabs>
        <w:tab w:val="right" w:pos="7201"/>
      </w:tabs>
    </w:pPr>
    <w:rPr>
      <w:rFonts w:eastAsia="Times New Roman" w:cs="Times New Roman"/>
      <w:noProof/>
      <w:szCs w:val="18"/>
      <w:lang w:eastAsia="de-DE"/>
    </w:rPr>
  </w:style>
  <w:style w:type="paragraph" w:customStyle="1" w:styleId="Aufzhlungspunkt">
    <w:name w:val="Aufzählungspunkt"/>
    <w:basedOn w:val="Standard"/>
    <w:next w:val="Standard"/>
    <w:link w:val="AufzhlungspunktZchn"/>
    <w:qFormat/>
    <w:rsid w:val="003540A4"/>
    <w:pPr>
      <w:numPr>
        <w:numId w:val="3"/>
      </w:numPr>
      <w:spacing w:after="120"/>
    </w:pPr>
    <w:rPr>
      <w:rFonts w:eastAsia="Times New Roman" w:cs="Times New Roman"/>
      <w:szCs w:val="18"/>
      <w:lang w:eastAsia="de-DE"/>
    </w:rPr>
  </w:style>
  <w:style w:type="character" w:customStyle="1" w:styleId="AufzhlungspunktZchn">
    <w:name w:val="Aufzählungspunkt Zchn"/>
    <w:basedOn w:val="Absatz-Standardschriftart"/>
    <w:link w:val="Aufzhlungspunkt"/>
    <w:rsid w:val="003540A4"/>
    <w:rPr>
      <w:rFonts w:eastAsia="Times New Roman" w:cs="Times New Roman"/>
      <w:szCs w:val="18"/>
      <w:lang w:eastAsia="de-DE"/>
    </w:rPr>
  </w:style>
  <w:style w:type="paragraph" w:customStyle="1" w:styleId="Deckblatt">
    <w:name w:val="Deckblatt"/>
    <w:basedOn w:val="Standard"/>
    <w:rsid w:val="00D00B55"/>
    <w:pPr>
      <w:spacing w:after="680"/>
    </w:pPr>
    <w:rPr>
      <w:rFonts w:eastAsia="Times New Roman" w:cs="Times New Roman"/>
      <w:b/>
      <w:sz w:val="40"/>
      <w:szCs w:val="18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D00B5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18"/>
      <w:lang w:eastAsia="de-DE"/>
    </w:rPr>
  </w:style>
  <w:style w:type="paragraph" w:styleId="Listenabsatz">
    <w:name w:val="List Paragraph"/>
    <w:basedOn w:val="Standard"/>
    <w:uiPriority w:val="34"/>
    <w:rsid w:val="007D4BA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0D7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0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41FDB-3BA5-4F40-9D32-4E309303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1720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2019-10-25T09:39:00Z</dcterms:created>
  <dcterms:modified xsi:type="dcterms:W3CDTF">2019-10-25T09:39:00Z</dcterms:modified>
</cp:coreProperties>
</file>